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D2D2EB" w14:textId="1B2D38C3" w:rsidR="00153D40" w:rsidRPr="00D32973" w:rsidRDefault="00153D40" w:rsidP="00D32973">
      <w:pPr>
        <w:spacing w:line="360" w:lineRule="auto"/>
        <w:rPr>
          <w:rFonts w:ascii="Tahoma" w:hAnsi="Tahoma" w:cs="Tahoma"/>
          <w:b/>
          <w:sz w:val="21"/>
          <w:szCs w:val="21"/>
        </w:rPr>
      </w:pPr>
      <w:r w:rsidRPr="00D32973">
        <w:rPr>
          <w:rFonts w:ascii="Tahoma" w:hAnsi="Tahoma" w:cs="Tahoma"/>
          <w:b/>
          <w:sz w:val="21"/>
          <w:szCs w:val="21"/>
        </w:rPr>
        <w:t>PRESS RELEASE</w:t>
      </w:r>
    </w:p>
    <w:p w14:paraId="54F233DF" w14:textId="77777777" w:rsidR="00153D40" w:rsidRDefault="00153D40" w:rsidP="00292E5E">
      <w:pPr>
        <w:spacing w:line="360" w:lineRule="auto"/>
        <w:jc w:val="center"/>
        <w:rPr>
          <w:rFonts w:ascii="Tahoma" w:hAnsi="Tahoma" w:cs="Tahoma"/>
          <w:b/>
          <w:sz w:val="21"/>
          <w:szCs w:val="21"/>
        </w:rPr>
      </w:pPr>
    </w:p>
    <w:p w14:paraId="6ABCDC2F" w14:textId="77777777" w:rsidR="00E47C29" w:rsidRDefault="00E47C29" w:rsidP="00E47C29">
      <w:pPr>
        <w:spacing w:line="360" w:lineRule="auto"/>
        <w:jc w:val="center"/>
        <w:rPr>
          <w:rFonts w:ascii="Tahoma" w:hAnsi="Tahoma" w:cs="Tahoma"/>
          <w:b/>
          <w:sz w:val="28"/>
          <w:szCs w:val="28"/>
        </w:rPr>
      </w:pPr>
      <w:r>
        <w:rPr>
          <w:rFonts w:ascii="Tahoma" w:hAnsi="Tahoma" w:cs="Tahoma"/>
          <w:b/>
          <w:sz w:val="28"/>
          <w:szCs w:val="28"/>
        </w:rPr>
        <w:t>TUDORS TO WINDSORS: BRITISH ROYAL PORTRAITS</w:t>
      </w:r>
    </w:p>
    <w:p w14:paraId="6A57DFAC" w14:textId="77777777" w:rsidR="00E47C29" w:rsidRDefault="00E47C29" w:rsidP="00E47C29">
      <w:pPr>
        <w:spacing w:line="360" w:lineRule="auto"/>
        <w:jc w:val="center"/>
        <w:rPr>
          <w:rFonts w:ascii="Tahoma" w:hAnsi="Tahoma" w:cs="Tahoma"/>
          <w:b/>
          <w:sz w:val="21"/>
          <w:szCs w:val="21"/>
        </w:rPr>
      </w:pPr>
      <w:r w:rsidRPr="00A71CBF">
        <w:rPr>
          <w:rFonts w:ascii="Tahoma" w:hAnsi="Tahoma" w:cs="Tahoma"/>
          <w:b/>
          <w:sz w:val="21"/>
          <w:szCs w:val="21"/>
        </w:rPr>
        <w:t>National Maritime Museum</w:t>
      </w:r>
    </w:p>
    <w:p w14:paraId="482CB934" w14:textId="4680467C" w:rsidR="00E47C29" w:rsidRPr="00A71CBF" w:rsidRDefault="005041B1" w:rsidP="00E47C29">
      <w:pPr>
        <w:spacing w:line="360" w:lineRule="auto"/>
        <w:jc w:val="center"/>
        <w:rPr>
          <w:rFonts w:ascii="Tahoma" w:hAnsi="Tahoma" w:cs="Tahoma"/>
          <w:b/>
          <w:sz w:val="21"/>
          <w:szCs w:val="21"/>
        </w:rPr>
      </w:pPr>
      <w:r>
        <w:rPr>
          <w:rFonts w:ascii="Tahoma" w:hAnsi="Tahoma" w:cs="Tahoma"/>
          <w:b/>
          <w:sz w:val="21"/>
          <w:szCs w:val="21"/>
        </w:rPr>
        <w:t xml:space="preserve">28 May </w:t>
      </w:r>
      <w:r w:rsidR="00D32973">
        <w:rPr>
          <w:rFonts w:ascii="Tahoma" w:hAnsi="Tahoma" w:cs="Tahoma"/>
          <w:b/>
          <w:sz w:val="21"/>
          <w:szCs w:val="21"/>
        </w:rPr>
        <w:t>– 31 October 2021</w:t>
      </w:r>
    </w:p>
    <w:p w14:paraId="76C9D30F" w14:textId="77777777" w:rsidR="001A7345" w:rsidRDefault="001A7345"/>
    <w:p w14:paraId="37B2D81E" w14:textId="3609B032" w:rsidR="003F585B" w:rsidRPr="003F585B" w:rsidRDefault="00EC0C71" w:rsidP="005B1817">
      <w:pPr>
        <w:spacing w:line="360" w:lineRule="auto"/>
        <w:rPr>
          <w:rFonts w:ascii="Tahoma" w:hAnsi="Tahoma" w:cs="Tahoma"/>
          <w:sz w:val="21"/>
          <w:szCs w:val="21"/>
        </w:rPr>
      </w:pPr>
      <w:r>
        <w:rPr>
          <w:rFonts w:ascii="Tahoma" w:hAnsi="Tahoma" w:cs="Tahoma"/>
          <w:sz w:val="21"/>
          <w:szCs w:val="21"/>
        </w:rPr>
        <w:t xml:space="preserve">On </w:t>
      </w:r>
      <w:r w:rsidR="005041B1">
        <w:rPr>
          <w:rFonts w:ascii="Tahoma" w:hAnsi="Tahoma" w:cs="Tahoma"/>
          <w:sz w:val="21"/>
          <w:szCs w:val="21"/>
        </w:rPr>
        <w:t>28 May</w:t>
      </w:r>
      <w:r w:rsidR="00894211">
        <w:rPr>
          <w:rFonts w:ascii="Tahoma" w:hAnsi="Tahoma" w:cs="Tahoma"/>
          <w:sz w:val="21"/>
          <w:szCs w:val="21"/>
        </w:rPr>
        <w:t xml:space="preserve"> 2021</w:t>
      </w:r>
      <w:r w:rsidR="00E47C29">
        <w:rPr>
          <w:rFonts w:ascii="Tahoma" w:hAnsi="Tahoma" w:cs="Tahoma"/>
          <w:sz w:val="21"/>
          <w:szCs w:val="21"/>
        </w:rPr>
        <w:t xml:space="preserve"> </w:t>
      </w:r>
      <w:r w:rsidR="00EE7A12">
        <w:rPr>
          <w:rFonts w:ascii="Tahoma" w:hAnsi="Tahoma" w:cs="Tahoma"/>
          <w:sz w:val="21"/>
          <w:szCs w:val="21"/>
        </w:rPr>
        <w:t>Royal Museums Greenwich</w:t>
      </w:r>
      <w:r w:rsidR="003F585B">
        <w:rPr>
          <w:rFonts w:ascii="Tahoma" w:hAnsi="Tahoma" w:cs="Tahoma"/>
          <w:sz w:val="21"/>
          <w:szCs w:val="21"/>
        </w:rPr>
        <w:t>, in collaboration with the National Portrait Gallery,</w:t>
      </w:r>
      <w:r w:rsidR="000C07A6">
        <w:rPr>
          <w:rFonts w:ascii="Tahoma" w:hAnsi="Tahoma" w:cs="Tahoma"/>
          <w:sz w:val="21"/>
          <w:szCs w:val="21"/>
        </w:rPr>
        <w:t xml:space="preserve"> London,</w:t>
      </w:r>
      <w:r w:rsidR="003F585B">
        <w:rPr>
          <w:rFonts w:ascii="Tahoma" w:hAnsi="Tahoma" w:cs="Tahoma"/>
          <w:sz w:val="21"/>
          <w:szCs w:val="21"/>
        </w:rPr>
        <w:t xml:space="preserve"> will open </w:t>
      </w:r>
      <w:r w:rsidR="00E47C29" w:rsidRPr="00E47C29">
        <w:rPr>
          <w:rFonts w:ascii="Tahoma" w:hAnsi="Tahoma" w:cs="Tahoma"/>
          <w:i/>
          <w:sz w:val="21"/>
          <w:szCs w:val="21"/>
        </w:rPr>
        <w:t>Tudors to Windsors: British Royal Portraits</w:t>
      </w:r>
      <w:r w:rsidR="00EE7A12" w:rsidRPr="00EE7A12">
        <w:rPr>
          <w:rFonts w:ascii="Tahoma" w:hAnsi="Tahoma" w:cs="Tahoma"/>
          <w:sz w:val="21"/>
          <w:szCs w:val="21"/>
        </w:rPr>
        <w:t xml:space="preserve"> at the National Maritime Museum</w:t>
      </w:r>
      <w:r w:rsidR="003F585B">
        <w:rPr>
          <w:rFonts w:ascii="Tahoma" w:hAnsi="Tahoma" w:cs="Tahoma"/>
          <w:i/>
          <w:sz w:val="21"/>
          <w:szCs w:val="21"/>
        </w:rPr>
        <w:t xml:space="preserve">, </w:t>
      </w:r>
      <w:r w:rsidR="003F585B">
        <w:rPr>
          <w:rFonts w:ascii="Tahoma" w:hAnsi="Tahoma" w:cs="Tahoma"/>
          <w:sz w:val="21"/>
          <w:szCs w:val="21"/>
        </w:rPr>
        <w:t>a major art exhibition exploring the changing nature of</w:t>
      </w:r>
      <w:r w:rsidR="00F10E6B">
        <w:rPr>
          <w:rFonts w:ascii="Tahoma" w:hAnsi="Tahoma" w:cs="Tahoma"/>
          <w:sz w:val="21"/>
          <w:szCs w:val="21"/>
        </w:rPr>
        <w:t xml:space="preserve"> the British monarchy and</w:t>
      </w:r>
      <w:r w:rsidR="003F585B">
        <w:rPr>
          <w:rFonts w:ascii="Tahoma" w:hAnsi="Tahoma" w:cs="Tahoma"/>
          <w:sz w:val="21"/>
          <w:szCs w:val="21"/>
        </w:rPr>
        <w:t xml:space="preserve"> royal portraiture over 500 years.  </w:t>
      </w:r>
    </w:p>
    <w:p w14:paraId="6319BF81" w14:textId="77777777" w:rsidR="003F585B" w:rsidRPr="00EB42B5" w:rsidRDefault="003F585B" w:rsidP="005B1817">
      <w:pPr>
        <w:spacing w:line="360" w:lineRule="auto"/>
        <w:rPr>
          <w:rFonts w:ascii="Tahoma" w:hAnsi="Tahoma" w:cs="Tahoma"/>
          <w:sz w:val="21"/>
          <w:szCs w:val="21"/>
        </w:rPr>
      </w:pPr>
    </w:p>
    <w:p w14:paraId="6DD49213" w14:textId="329C4A34" w:rsidR="003F585B" w:rsidRPr="003F585B" w:rsidRDefault="00632906" w:rsidP="005B1817">
      <w:pPr>
        <w:spacing w:line="360" w:lineRule="auto"/>
        <w:rPr>
          <w:rFonts w:ascii="Tahoma" w:hAnsi="Tahoma" w:cs="Tahoma"/>
          <w:sz w:val="21"/>
          <w:szCs w:val="21"/>
        </w:rPr>
      </w:pPr>
      <w:r>
        <w:rPr>
          <w:rFonts w:ascii="Tahoma" w:hAnsi="Tahoma" w:cs="Tahoma"/>
          <w:i/>
          <w:sz w:val="21"/>
          <w:szCs w:val="21"/>
        </w:rPr>
        <w:t>T</w:t>
      </w:r>
      <w:r w:rsidR="003F585B" w:rsidRPr="003F585B">
        <w:rPr>
          <w:rFonts w:ascii="Tahoma" w:hAnsi="Tahoma" w:cs="Tahoma"/>
          <w:i/>
          <w:sz w:val="21"/>
          <w:szCs w:val="21"/>
        </w:rPr>
        <w:t>udors to Windsors</w:t>
      </w:r>
      <w:r w:rsidR="00F10E6B">
        <w:rPr>
          <w:rFonts w:ascii="Tahoma" w:hAnsi="Tahoma" w:cs="Tahoma"/>
          <w:i/>
          <w:sz w:val="21"/>
          <w:szCs w:val="21"/>
        </w:rPr>
        <w:t xml:space="preserve"> </w:t>
      </w:r>
      <w:r w:rsidR="00F10E6B">
        <w:rPr>
          <w:rFonts w:ascii="Tahoma" w:hAnsi="Tahoma" w:cs="Tahoma"/>
          <w:sz w:val="21"/>
          <w:szCs w:val="21"/>
        </w:rPr>
        <w:t xml:space="preserve">will </w:t>
      </w:r>
      <w:r w:rsidR="007A44F9">
        <w:rPr>
          <w:rFonts w:ascii="Tahoma" w:hAnsi="Tahoma" w:cs="Tahoma"/>
          <w:sz w:val="21"/>
          <w:szCs w:val="21"/>
        </w:rPr>
        <w:t xml:space="preserve">feature </w:t>
      </w:r>
      <w:r w:rsidR="00B813FB">
        <w:rPr>
          <w:rFonts w:ascii="Tahoma" w:hAnsi="Tahoma" w:cs="Tahoma"/>
          <w:sz w:val="21"/>
          <w:szCs w:val="21"/>
        </w:rPr>
        <w:t xml:space="preserve">over 150 works, including </w:t>
      </w:r>
      <w:r w:rsidR="00F10E6B">
        <w:rPr>
          <w:rFonts w:ascii="Tahoma" w:hAnsi="Tahoma" w:cs="Tahoma"/>
          <w:sz w:val="21"/>
          <w:szCs w:val="21"/>
        </w:rPr>
        <w:t xml:space="preserve">famous </w:t>
      </w:r>
      <w:r w:rsidR="00F10E6B" w:rsidRPr="00F10E6B">
        <w:rPr>
          <w:rFonts w:ascii="Tahoma" w:hAnsi="Tahoma" w:cs="Tahoma"/>
          <w:sz w:val="21"/>
          <w:szCs w:val="21"/>
        </w:rPr>
        <w:t>paintings, miniatures, sculpture, photographs, medals and stamps</w:t>
      </w:r>
      <w:r w:rsidR="00B813FB">
        <w:rPr>
          <w:rFonts w:ascii="Tahoma" w:hAnsi="Tahoma" w:cs="Tahoma"/>
          <w:sz w:val="21"/>
          <w:szCs w:val="21"/>
        </w:rPr>
        <w:t xml:space="preserve"> spanning five royal dynasties</w:t>
      </w:r>
      <w:r w:rsidR="007A44F9">
        <w:rPr>
          <w:rFonts w:ascii="Tahoma" w:hAnsi="Tahoma" w:cs="Tahoma"/>
          <w:sz w:val="21"/>
          <w:szCs w:val="21"/>
        </w:rPr>
        <w:t xml:space="preserve">: </w:t>
      </w:r>
      <w:r w:rsidR="007A44F9" w:rsidRPr="00372D90">
        <w:rPr>
          <w:rFonts w:ascii="Tahoma" w:hAnsi="Tahoma" w:cs="Tahoma"/>
          <w:sz w:val="21"/>
          <w:szCs w:val="21"/>
        </w:rPr>
        <w:t>Tudors, Stuarts, Georgians, Victorians and Windsors</w:t>
      </w:r>
      <w:r w:rsidR="00B813FB">
        <w:rPr>
          <w:rFonts w:ascii="Tahoma" w:hAnsi="Tahoma" w:cs="Tahoma"/>
          <w:sz w:val="21"/>
          <w:szCs w:val="21"/>
        </w:rPr>
        <w:t>. Visitors will come face-to-face with the</w:t>
      </w:r>
      <w:r w:rsidR="003F585B">
        <w:rPr>
          <w:rFonts w:ascii="Tahoma" w:hAnsi="Tahoma" w:cs="Tahoma"/>
          <w:sz w:val="21"/>
          <w:szCs w:val="21"/>
        </w:rPr>
        <w:t xml:space="preserve"> kings, queens, heirs, consorts and favourites</w:t>
      </w:r>
      <w:r w:rsidR="00B813FB">
        <w:rPr>
          <w:rFonts w:ascii="Tahoma" w:hAnsi="Tahoma" w:cs="Tahoma"/>
          <w:sz w:val="21"/>
          <w:szCs w:val="21"/>
        </w:rPr>
        <w:t xml:space="preserve"> who have shaped British royal history </w:t>
      </w:r>
      <w:r w:rsidR="003F585B" w:rsidRPr="00A70DAB">
        <w:rPr>
          <w:rFonts w:ascii="Tahoma" w:hAnsi="Tahoma" w:cs="Tahoma"/>
          <w:sz w:val="21"/>
          <w:szCs w:val="21"/>
        </w:rPr>
        <w:t xml:space="preserve">and </w:t>
      </w:r>
      <w:r w:rsidR="007A44F9">
        <w:rPr>
          <w:rFonts w:ascii="Tahoma" w:hAnsi="Tahoma" w:cs="Tahoma"/>
          <w:sz w:val="21"/>
          <w:szCs w:val="21"/>
        </w:rPr>
        <w:t xml:space="preserve">portraits </w:t>
      </w:r>
      <w:r w:rsidR="00B813FB">
        <w:rPr>
          <w:rFonts w:ascii="Tahoma" w:hAnsi="Tahoma" w:cs="Tahoma"/>
          <w:sz w:val="21"/>
          <w:szCs w:val="21"/>
        </w:rPr>
        <w:t>by</w:t>
      </w:r>
      <w:r w:rsidR="003F585B" w:rsidRPr="00A70DAB">
        <w:rPr>
          <w:rFonts w:ascii="Tahoma" w:hAnsi="Tahoma" w:cs="Tahoma"/>
          <w:sz w:val="21"/>
          <w:szCs w:val="21"/>
        </w:rPr>
        <w:t xml:space="preserve"> some of the most important artists to have worked in Britain, </w:t>
      </w:r>
      <w:r w:rsidR="007A44F9" w:rsidRPr="00372D90">
        <w:rPr>
          <w:rFonts w:ascii="Tahoma" w:hAnsi="Tahoma" w:cs="Tahoma"/>
          <w:sz w:val="21"/>
          <w:szCs w:val="21"/>
        </w:rPr>
        <w:t>often under the direc</w:t>
      </w:r>
      <w:r w:rsidR="007A44F9">
        <w:rPr>
          <w:rFonts w:ascii="Tahoma" w:hAnsi="Tahoma" w:cs="Tahoma"/>
          <w:sz w:val="21"/>
          <w:szCs w:val="21"/>
        </w:rPr>
        <w:t xml:space="preserve">t patronage of the Royal Family, </w:t>
      </w:r>
      <w:r w:rsidR="003F585B" w:rsidRPr="00A70DAB">
        <w:rPr>
          <w:rFonts w:ascii="Tahoma" w:hAnsi="Tahoma" w:cs="Tahoma"/>
          <w:sz w:val="21"/>
          <w:szCs w:val="21"/>
        </w:rPr>
        <w:t xml:space="preserve">from Sir Peter Lely and Sir Godfrey Kneller to </w:t>
      </w:r>
      <w:r w:rsidR="005041B1">
        <w:rPr>
          <w:rFonts w:ascii="Tahoma" w:hAnsi="Tahoma" w:cs="Tahoma"/>
          <w:sz w:val="21"/>
          <w:szCs w:val="21"/>
        </w:rPr>
        <w:t xml:space="preserve">Andy Warhol, </w:t>
      </w:r>
      <w:r w:rsidR="003F585B" w:rsidRPr="00A70DAB">
        <w:rPr>
          <w:rFonts w:ascii="Tahoma" w:hAnsi="Tahoma" w:cs="Tahoma"/>
          <w:sz w:val="21"/>
          <w:szCs w:val="21"/>
        </w:rPr>
        <w:t>Cecil Beaton and Annie Leibovitz</w:t>
      </w:r>
      <w:r w:rsidR="007A44F9">
        <w:rPr>
          <w:rFonts w:ascii="Tahoma" w:hAnsi="Tahoma" w:cs="Tahoma"/>
          <w:sz w:val="21"/>
          <w:szCs w:val="21"/>
        </w:rPr>
        <w:t>.</w:t>
      </w:r>
    </w:p>
    <w:p w14:paraId="0EF4D76B" w14:textId="77777777" w:rsidR="003F585B" w:rsidRDefault="003F585B" w:rsidP="005B1817">
      <w:pPr>
        <w:spacing w:line="360" w:lineRule="auto"/>
        <w:rPr>
          <w:rFonts w:ascii="Tahoma" w:hAnsi="Tahoma" w:cs="Tahoma"/>
          <w:sz w:val="21"/>
          <w:szCs w:val="21"/>
        </w:rPr>
      </w:pPr>
    </w:p>
    <w:p w14:paraId="61F8E8BA" w14:textId="4CB3C1DB" w:rsidR="00931FDB" w:rsidRDefault="00632906" w:rsidP="005B1817">
      <w:pPr>
        <w:spacing w:line="360" w:lineRule="auto"/>
        <w:rPr>
          <w:rFonts w:ascii="Tahoma" w:hAnsi="Tahoma" w:cs="Tahoma"/>
          <w:sz w:val="21"/>
          <w:szCs w:val="21"/>
        </w:rPr>
      </w:pPr>
      <w:r>
        <w:rPr>
          <w:rFonts w:ascii="Tahoma" w:hAnsi="Tahoma" w:cs="Tahoma"/>
          <w:sz w:val="21"/>
          <w:szCs w:val="21"/>
        </w:rPr>
        <w:t>The majority of the</w:t>
      </w:r>
      <w:r w:rsidR="00931FDB">
        <w:rPr>
          <w:rFonts w:ascii="Tahoma" w:hAnsi="Tahoma" w:cs="Tahoma"/>
          <w:sz w:val="21"/>
          <w:szCs w:val="21"/>
        </w:rPr>
        <w:t xml:space="preserve"> a</w:t>
      </w:r>
      <w:r w:rsidR="00C52E4A">
        <w:rPr>
          <w:rFonts w:ascii="Tahoma" w:hAnsi="Tahoma" w:cs="Tahoma"/>
          <w:sz w:val="21"/>
          <w:szCs w:val="21"/>
        </w:rPr>
        <w:t>rtworks</w:t>
      </w:r>
      <w:r w:rsidR="00C52E4A" w:rsidRPr="00A70DAB">
        <w:rPr>
          <w:rFonts w:ascii="Tahoma" w:hAnsi="Tahoma" w:cs="Tahoma"/>
          <w:sz w:val="21"/>
          <w:szCs w:val="21"/>
        </w:rPr>
        <w:t xml:space="preserve"> </w:t>
      </w:r>
      <w:r w:rsidR="00931FDB">
        <w:rPr>
          <w:rFonts w:ascii="Tahoma" w:hAnsi="Tahoma" w:cs="Tahoma"/>
          <w:sz w:val="21"/>
          <w:szCs w:val="21"/>
        </w:rPr>
        <w:t>are</w:t>
      </w:r>
      <w:r w:rsidR="00C52E4A" w:rsidRPr="00A70DAB">
        <w:rPr>
          <w:rFonts w:ascii="Tahoma" w:hAnsi="Tahoma" w:cs="Tahoma"/>
          <w:sz w:val="21"/>
          <w:szCs w:val="21"/>
        </w:rPr>
        <w:t xml:space="preserve"> drawn from the </w:t>
      </w:r>
      <w:r w:rsidR="00EE7A12">
        <w:rPr>
          <w:rFonts w:ascii="Tahoma" w:hAnsi="Tahoma" w:cs="Tahoma"/>
          <w:sz w:val="21"/>
          <w:szCs w:val="21"/>
        </w:rPr>
        <w:t>outstanding</w:t>
      </w:r>
      <w:r w:rsidR="00EE7A12" w:rsidRPr="00A70DAB">
        <w:rPr>
          <w:rFonts w:ascii="Tahoma" w:hAnsi="Tahoma" w:cs="Tahoma"/>
          <w:sz w:val="21"/>
          <w:szCs w:val="21"/>
        </w:rPr>
        <w:t xml:space="preserve"> </w:t>
      </w:r>
      <w:r w:rsidR="00C52E4A" w:rsidRPr="00A70DAB">
        <w:rPr>
          <w:rFonts w:ascii="Tahoma" w:hAnsi="Tahoma" w:cs="Tahoma"/>
          <w:sz w:val="21"/>
          <w:szCs w:val="21"/>
        </w:rPr>
        <w:t>collection of the National Portrait Gallery</w:t>
      </w:r>
      <w:r w:rsidR="00931FDB">
        <w:rPr>
          <w:rFonts w:ascii="Tahoma" w:hAnsi="Tahoma" w:cs="Tahoma"/>
          <w:sz w:val="21"/>
          <w:szCs w:val="21"/>
        </w:rPr>
        <w:t xml:space="preserve">. The loans will be on display alongside works from private lenders and pieces from </w:t>
      </w:r>
      <w:r w:rsidR="0056722D">
        <w:rPr>
          <w:rFonts w:ascii="Tahoma" w:hAnsi="Tahoma" w:cs="Tahoma"/>
          <w:sz w:val="21"/>
          <w:szCs w:val="21"/>
        </w:rPr>
        <w:t xml:space="preserve">the National Maritime Museum’s </w:t>
      </w:r>
      <w:r w:rsidR="00931FDB">
        <w:rPr>
          <w:rFonts w:ascii="Tahoma" w:hAnsi="Tahoma" w:cs="Tahoma"/>
          <w:sz w:val="21"/>
          <w:szCs w:val="21"/>
        </w:rPr>
        <w:t>o</w:t>
      </w:r>
      <w:r w:rsidR="0056722D">
        <w:rPr>
          <w:rFonts w:ascii="Tahoma" w:hAnsi="Tahoma" w:cs="Tahoma"/>
          <w:sz w:val="21"/>
          <w:szCs w:val="21"/>
        </w:rPr>
        <w:t>w</w:t>
      </w:r>
      <w:r w:rsidR="00931FDB">
        <w:rPr>
          <w:rFonts w:ascii="Tahoma" w:hAnsi="Tahoma" w:cs="Tahoma"/>
          <w:sz w:val="21"/>
          <w:szCs w:val="21"/>
        </w:rPr>
        <w:t xml:space="preserve">n renowned collection.  </w:t>
      </w:r>
    </w:p>
    <w:p w14:paraId="25052501" w14:textId="77777777" w:rsidR="00931FDB" w:rsidRDefault="00931FDB" w:rsidP="005B1817">
      <w:pPr>
        <w:spacing w:line="360" w:lineRule="auto"/>
        <w:rPr>
          <w:rFonts w:ascii="Tahoma" w:hAnsi="Tahoma" w:cs="Tahoma"/>
          <w:sz w:val="21"/>
          <w:szCs w:val="21"/>
        </w:rPr>
      </w:pPr>
    </w:p>
    <w:p w14:paraId="51694D63" w14:textId="77777777" w:rsidR="00372D90" w:rsidRDefault="00F10E6B" w:rsidP="00372D90">
      <w:pPr>
        <w:spacing w:line="360" w:lineRule="auto"/>
        <w:rPr>
          <w:rFonts w:ascii="Tahoma" w:hAnsi="Tahoma" w:cs="Tahoma"/>
          <w:sz w:val="21"/>
          <w:szCs w:val="21"/>
        </w:rPr>
      </w:pPr>
      <w:r w:rsidRPr="00372D90">
        <w:rPr>
          <w:rFonts w:ascii="Tahoma" w:hAnsi="Tahoma" w:cs="Tahoma"/>
          <w:sz w:val="21"/>
          <w:szCs w:val="21"/>
        </w:rPr>
        <w:t xml:space="preserve">Beginning with the famous and infamous kings and queens of the Tudor dynasty, a period that coincides with the foundations of portrait painting in England, the exhibition will explore the development of the royal portrait as statements of wealth, power, continuity and tradition and how this was impacted by both the personalities of individual monarchs and wider historical change. </w:t>
      </w:r>
    </w:p>
    <w:p w14:paraId="630B50B1" w14:textId="77777777" w:rsidR="00F10E6B" w:rsidRPr="00372D90" w:rsidRDefault="00F10E6B" w:rsidP="005B1817">
      <w:pPr>
        <w:spacing w:line="360" w:lineRule="auto"/>
        <w:rPr>
          <w:rFonts w:ascii="Tahoma" w:hAnsi="Tahoma" w:cs="Tahoma"/>
          <w:sz w:val="21"/>
          <w:szCs w:val="21"/>
        </w:rPr>
      </w:pPr>
    </w:p>
    <w:p w14:paraId="442383C5" w14:textId="76910591" w:rsidR="00E47C29" w:rsidRDefault="00E47C29" w:rsidP="005B1817">
      <w:pPr>
        <w:spacing w:line="360" w:lineRule="auto"/>
        <w:rPr>
          <w:rFonts w:ascii="Tahoma" w:hAnsi="Tahoma" w:cs="Tahoma"/>
          <w:sz w:val="21"/>
          <w:szCs w:val="21"/>
        </w:rPr>
      </w:pPr>
      <w:r>
        <w:rPr>
          <w:rFonts w:ascii="Tahoma" w:hAnsi="Tahoma" w:cs="Tahoma"/>
          <w:sz w:val="21"/>
          <w:szCs w:val="21"/>
        </w:rPr>
        <w:t xml:space="preserve">Highlights </w:t>
      </w:r>
      <w:r w:rsidR="00372D90">
        <w:rPr>
          <w:rFonts w:ascii="Tahoma" w:hAnsi="Tahoma" w:cs="Tahoma"/>
          <w:sz w:val="21"/>
          <w:szCs w:val="21"/>
        </w:rPr>
        <w:t xml:space="preserve">on display </w:t>
      </w:r>
      <w:r>
        <w:rPr>
          <w:rFonts w:ascii="Tahoma" w:hAnsi="Tahoma" w:cs="Tahoma"/>
          <w:sz w:val="21"/>
          <w:szCs w:val="21"/>
        </w:rPr>
        <w:t xml:space="preserve">include </w:t>
      </w:r>
      <w:r w:rsidR="00103673">
        <w:rPr>
          <w:rFonts w:ascii="Tahoma" w:hAnsi="Tahoma" w:cs="Tahoma"/>
          <w:sz w:val="21"/>
          <w:szCs w:val="21"/>
        </w:rPr>
        <w:t>the earliest known portrait of Henry VII</w:t>
      </w:r>
      <w:r w:rsidR="0092256E">
        <w:rPr>
          <w:rFonts w:ascii="Tahoma" w:hAnsi="Tahoma" w:cs="Tahoma"/>
          <w:sz w:val="21"/>
          <w:szCs w:val="21"/>
        </w:rPr>
        <w:t xml:space="preserve"> </w:t>
      </w:r>
      <w:r w:rsidR="00A9744A">
        <w:rPr>
          <w:rFonts w:ascii="Tahoma" w:hAnsi="Tahoma" w:cs="Tahoma"/>
          <w:sz w:val="21"/>
          <w:szCs w:val="21"/>
        </w:rPr>
        <w:t>–</w:t>
      </w:r>
      <w:r w:rsidR="0092256E">
        <w:rPr>
          <w:rFonts w:ascii="Tahoma" w:hAnsi="Tahoma" w:cs="Tahoma"/>
          <w:sz w:val="21"/>
          <w:szCs w:val="21"/>
        </w:rPr>
        <w:t xml:space="preserve"> the oldest artwork in the exhibition</w:t>
      </w:r>
      <w:r w:rsidR="00A9744A">
        <w:rPr>
          <w:rFonts w:ascii="Tahoma" w:hAnsi="Tahoma" w:cs="Tahoma"/>
          <w:sz w:val="21"/>
          <w:szCs w:val="21"/>
        </w:rPr>
        <w:t xml:space="preserve"> – p</w:t>
      </w:r>
      <w:r w:rsidR="00103673">
        <w:rPr>
          <w:rFonts w:ascii="Tahoma" w:hAnsi="Tahoma" w:cs="Tahoma"/>
          <w:sz w:val="21"/>
          <w:szCs w:val="21"/>
        </w:rPr>
        <w:t>aint</w:t>
      </w:r>
      <w:r w:rsidR="00EC0C71">
        <w:rPr>
          <w:rFonts w:ascii="Tahoma" w:hAnsi="Tahoma" w:cs="Tahoma"/>
          <w:sz w:val="21"/>
          <w:szCs w:val="21"/>
        </w:rPr>
        <w:t>ed in 1505 by an unknown artist,</w:t>
      </w:r>
      <w:r w:rsidR="00103673">
        <w:rPr>
          <w:rFonts w:ascii="Tahoma" w:hAnsi="Tahoma" w:cs="Tahoma"/>
          <w:sz w:val="21"/>
          <w:szCs w:val="21"/>
        </w:rPr>
        <w:t xml:space="preserve"> as well as the famous ‘Ditchley Portrait’ of Elizabeth I by Flemish artist </w:t>
      </w:r>
      <w:r w:rsidR="00BC403E" w:rsidRPr="00BC403E">
        <w:rPr>
          <w:rFonts w:ascii="Tahoma" w:hAnsi="Tahoma" w:cs="Tahoma"/>
          <w:sz w:val="21"/>
          <w:szCs w:val="21"/>
        </w:rPr>
        <w:t xml:space="preserve">Marcus </w:t>
      </w:r>
      <w:proofErr w:type="spellStart"/>
      <w:r w:rsidR="00BC403E" w:rsidRPr="00BC403E">
        <w:rPr>
          <w:rFonts w:ascii="Tahoma" w:hAnsi="Tahoma" w:cs="Tahoma"/>
          <w:sz w:val="21"/>
          <w:szCs w:val="21"/>
        </w:rPr>
        <w:t>Gheeraerts</w:t>
      </w:r>
      <w:proofErr w:type="spellEnd"/>
      <w:r w:rsidR="00BC403E" w:rsidRPr="00BC403E">
        <w:rPr>
          <w:rFonts w:ascii="Tahoma" w:hAnsi="Tahoma" w:cs="Tahoma"/>
          <w:sz w:val="21"/>
          <w:szCs w:val="21"/>
        </w:rPr>
        <w:t xml:space="preserve"> the Younger</w:t>
      </w:r>
      <w:r w:rsidR="0092256E">
        <w:rPr>
          <w:rFonts w:ascii="Tahoma" w:hAnsi="Tahoma" w:cs="Tahoma"/>
          <w:sz w:val="21"/>
          <w:szCs w:val="21"/>
        </w:rPr>
        <w:t>. R</w:t>
      </w:r>
      <w:r w:rsidR="00BC403E">
        <w:rPr>
          <w:rFonts w:ascii="Tahoma" w:hAnsi="Tahoma" w:cs="Tahoma"/>
          <w:sz w:val="21"/>
          <w:szCs w:val="21"/>
        </w:rPr>
        <w:t>egal portraits of Charles I</w:t>
      </w:r>
      <w:r w:rsidR="0092256E">
        <w:rPr>
          <w:rFonts w:ascii="Tahoma" w:hAnsi="Tahoma" w:cs="Tahoma"/>
          <w:sz w:val="21"/>
          <w:szCs w:val="21"/>
        </w:rPr>
        <w:t>I and his mistresses will feature alongside</w:t>
      </w:r>
      <w:r w:rsidR="000815CC">
        <w:rPr>
          <w:rFonts w:ascii="Tahoma" w:hAnsi="Tahoma" w:cs="Tahoma"/>
          <w:sz w:val="21"/>
          <w:szCs w:val="21"/>
        </w:rPr>
        <w:t xml:space="preserve"> early</w:t>
      </w:r>
      <w:r w:rsidR="0092256E">
        <w:rPr>
          <w:rFonts w:ascii="Tahoma" w:hAnsi="Tahoma" w:cs="Tahoma"/>
          <w:sz w:val="21"/>
          <w:szCs w:val="21"/>
        </w:rPr>
        <w:t xml:space="preserve"> </w:t>
      </w:r>
      <w:r w:rsidR="00BC403E">
        <w:rPr>
          <w:rFonts w:ascii="Tahoma" w:hAnsi="Tahoma" w:cs="Tahoma"/>
          <w:sz w:val="21"/>
          <w:szCs w:val="21"/>
        </w:rPr>
        <w:t>19th century</w:t>
      </w:r>
      <w:r w:rsidR="000815CC">
        <w:rPr>
          <w:rFonts w:ascii="Tahoma" w:hAnsi="Tahoma" w:cs="Tahoma"/>
          <w:sz w:val="21"/>
          <w:szCs w:val="21"/>
        </w:rPr>
        <w:t xml:space="preserve"> domestic</w:t>
      </w:r>
      <w:r w:rsidR="00BC403E">
        <w:rPr>
          <w:rFonts w:ascii="Tahoma" w:hAnsi="Tahoma" w:cs="Tahoma"/>
          <w:sz w:val="21"/>
          <w:szCs w:val="21"/>
        </w:rPr>
        <w:t xml:space="preserve"> photographs of Queen Victoria and her family</w:t>
      </w:r>
      <w:r w:rsidR="00103673">
        <w:rPr>
          <w:rFonts w:ascii="Tahoma" w:hAnsi="Tahoma" w:cs="Tahoma"/>
          <w:sz w:val="21"/>
          <w:szCs w:val="21"/>
        </w:rPr>
        <w:t xml:space="preserve">. </w:t>
      </w:r>
      <w:r w:rsidR="00BC403E">
        <w:rPr>
          <w:rFonts w:ascii="Tahoma" w:hAnsi="Tahoma" w:cs="Tahoma"/>
          <w:sz w:val="21"/>
          <w:szCs w:val="21"/>
        </w:rPr>
        <w:t xml:space="preserve">A selection of </w:t>
      </w:r>
      <w:r w:rsidR="00EE7A12">
        <w:rPr>
          <w:rFonts w:ascii="Tahoma" w:hAnsi="Tahoma" w:cs="Tahoma"/>
          <w:sz w:val="21"/>
          <w:szCs w:val="21"/>
        </w:rPr>
        <w:t xml:space="preserve">paintings </w:t>
      </w:r>
      <w:r w:rsidR="00BC403E">
        <w:rPr>
          <w:rFonts w:ascii="Tahoma" w:hAnsi="Tahoma" w:cs="Tahoma"/>
          <w:sz w:val="21"/>
          <w:szCs w:val="21"/>
        </w:rPr>
        <w:t xml:space="preserve">and </w:t>
      </w:r>
      <w:r w:rsidR="00EE7A12">
        <w:rPr>
          <w:rFonts w:ascii="Tahoma" w:hAnsi="Tahoma" w:cs="Tahoma"/>
          <w:sz w:val="21"/>
          <w:szCs w:val="21"/>
        </w:rPr>
        <w:t xml:space="preserve">photographs </w:t>
      </w:r>
      <w:r w:rsidR="00103673">
        <w:rPr>
          <w:rFonts w:ascii="Tahoma" w:hAnsi="Tahoma" w:cs="Tahoma"/>
          <w:sz w:val="21"/>
          <w:szCs w:val="21"/>
        </w:rPr>
        <w:t xml:space="preserve">of Queen Elizabeth II by Cecil Beaton and </w:t>
      </w:r>
      <w:r w:rsidR="00103673" w:rsidRPr="00A70DAB">
        <w:rPr>
          <w:rFonts w:ascii="Tahoma" w:hAnsi="Tahoma" w:cs="Tahoma"/>
          <w:sz w:val="21"/>
          <w:szCs w:val="21"/>
        </w:rPr>
        <w:t>Annie Leibovitz</w:t>
      </w:r>
      <w:r w:rsidR="00103673">
        <w:rPr>
          <w:rFonts w:ascii="Tahoma" w:hAnsi="Tahoma" w:cs="Tahoma"/>
          <w:sz w:val="21"/>
          <w:szCs w:val="21"/>
        </w:rPr>
        <w:t xml:space="preserve"> will </w:t>
      </w:r>
      <w:r w:rsidR="0092256E">
        <w:rPr>
          <w:rFonts w:ascii="Tahoma" w:hAnsi="Tahoma" w:cs="Tahoma"/>
          <w:sz w:val="21"/>
          <w:szCs w:val="21"/>
        </w:rPr>
        <w:t>be displayed</w:t>
      </w:r>
      <w:r w:rsidR="00BC403E">
        <w:rPr>
          <w:rFonts w:ascii="Tahoma" w:hAnsi="Tahoma" w:cs="Tahoma"/>
          <w:sz w:val="21"/>
          <w:szCs w:val="21"/>
        </w:rPr>
        <w:t xml:space="preserve">, alongside portraits </w:t>
      </w:r>
      <w:r w:rsidR="00103673">
        <w:rPr>
          <w:rFonts w:ascii="Tahoma" w:hAnsi="Tahoma" w:cs="Tahoma"/>
          <w:sz w:val="21"/>
          <w:szCs w:val="21"/>
        </w:rPr>
        <w:t>of</w:t>
      </w:r>
      <w:r w:rsidR="00EE7A12">
        <w:rPr>
          <w:rFonts w:ascii="Tahoma" w:hAnsi="Tahoma" w:cs="Tahoma"/>
          <w:sz w:val="21"/>
          <w:szCs w:val="21"/>
        </w:rPr>
        <w:t xml:space="preserve"> other members of</w:t>
      </w:r>
      <w:r w:rsidR="00103673">
        <w:rPr>
          <w:rFonts w:ascii="Tahoma" w:hAnsi="Tahoma" w:cs="Tahoma"/>
          <w:sz w:val="21"/>
          <w:szCs w:val="21"/>
        </w:rPr>
        <w:t xml:space="preserve"> the current Royal </w:t>
      </w:r>
      <w:r w:rsidR="007A44F9">
        <w:rPr>
          <w:rFonts w:ascii="Tahoma" w:hAnsi="Tahoma" w:cs="Tahoma"/>
          <w:sz w:val="21"/>
          <w:szCs w:val="21"/>
        </w:rPr>
        <w:t>F</w:t>
      </w:r>
      <w:r w:rsidR="00103673">
        <w:rPr>
          <w:rFonts w:ascii="Tahoma" w:hAnsi="Tahoma" w:cs="Tahoma"/>
          <w:sz w:val="21"/>
          <w:szCs w:val="21"/>
        </w:rPr>
        <w:t xml:space="preserve">amily.  </w:t>
      </w:r>
      <w:r w:rsidR="00372D90">
        <w:rPr>
          <w:rFonts w:ascii="Tahoma" w:hAnsi="Tahoma" w:cs="Tahoma"/>
          <w:sz w:val="21"/>
          <w:szCs w:val="21"/>
        </w:rPr>
        <w:t xml:space="preserve"> </w:t>
      </w:r>
      <w:r>
        <w:rPr>
          <w:rFonts w:ascii="Tahoma" w:hAnsi="Tahoma" w:cs="Tahoma"/>
          <w:sz w:val="21"/>
          <w:szCs w:val="21"/>
        </w:rPr>
        <w:t xml:space="preserve"> </w:t>
      </w:r>
    </w:p>
    <w:p w14:paraId="218304DE" w14:textId="77777777" w:rsidR="003F585B" w:rsidRDefault="003F585B" w:rsidP="007A44F9">
      <w:pPr>
        <w:spacing w:line="360" w:lineRule="auto"/>
        <w:rPr>
          <w:rFonts w:ascii="Tahoma" w:hAnsi="Tahoma" w:cs="Tahoma"/>
          <w:sz w:val="21"/>
          <w:szCs w:val="21"/>
        </w:rPr>
      </w:pPr>
    </w:p>
    <w:p w14:paraId="3A5E8C7E" w14:textId="74DE5A3C" w:rsidR="00372D90" w:rsidRPr="00A70DAB" w:rsidRDefault="003F585B" w:rsidP="007A44F9">
      <w:pPr>
        <w:spacing w:line="360" w:lineRule="auto"/>
        <w:rPr>
          <w:rFonts w:ascii="Tahoma" w:hAnsi="Tahoma" w:cs="Tahoma"/>
          <w:sz w:val="21"/>
          <w:szCs w:val="21"/>
        </w:rPr>
      </w:pPr>
      <w:r>
        <w:rPr>
          <w:rFonts w:ascii="Tahoma" w:hAnsi="Tahoma" w:cs="Tahoma"/>
          <w:sz w:val="21"/>
          <w:szCs w:val="21"/>
        </w:rPr>
        <w:lastRenderedPageBreak/>
        <w:t xml:space="preserve">The exhibition takes place in the </w:t>
      </w:r>
      <w:r w:rsidR="00372D90">
        <w:rPr>
          <w:rFonts w:ascii="Tahoma" w:hAnsi="Tahoma" w:cs="Tahoma"/>
          <w:sz w:val="21"/>
          <w:szCs w:val="21"/>
        </w:rPr>
        <w:t xml:space="preserve">historic </w:t>
      </w:r>
      <w:r w:rsidR="000815CC">
        <w:rPr>
          <w:rFonts w:ascii="Tahoma" w:hAnsi="Tahoma" w:cs="Tahoma"/>
          <w:sz w:val="21"/>
          <w:szCs w:val="21"/>
        </w:rPr>
        <w:t>setting</w:t>
      </w:r>
      <w:r w:rsidR="00372D90">
        <w:rPr>
          <w:rFonts w:ascii="Tahoma" w:hAnsi="Tahoma" w:cs="Tahoma"/>
          <w:sz w:val="21"/>
          <w:szCs w:val="21"/>
        </w:rPr>
        <w:t xml:space="preserve"> of Greenwich, </w:t>
      </w:r>
      <w:r w:rsidR="00372D90" w:rsidRPr="00A70DAB">
        <w:rPr>
          <w:rFonts w:ascii="Tahoma" w:hAnsi="Tahoma" w:cs="Tahoma"/>
          <w:sz w:val="21"/>
          <w:szCs w:val="21"/>
        </w:rPr>
        <w:t>one of London’s key royal sites</w:t>
      </w:r>
      <w:r w:rsidR="00372D90">
        <w:rPr>
          <w:rFonts w:ascii="Tahoma" w:hAnsi="Tahoma" w:cs="Tahoma"/>
          <w:sz w:val="21"/>
          <w:szCs w:val="21"/>
        </w:rPr>
        <w:t xml:space="preserve"> as the </w:t>
      </w:r>
      <w:r w:rsidR="00372D90" w:rsidRPr="00A70DAB">
        <w:rPr>
          <w:rFonts w:ascii="Tahoma" w:hAnsi="Tahoma" w:cs="Tahoma"/>
          <w:sz w:val="21"/>
          <w:szCs w:val="21"/>
        </w:rPr>
        <w:t>location of the principal Tudor palace, the birthplace of Henry VIII and Elizabeth I, the home of the Royal Armouries and the location of the Queen’s House, commissioned by James I’s consort Anne of Denmark, and the Royal Observatory founded by Charles II.</w:t>
      </w:r>
    </w:p>
    <w:p w14:paraId="5840A16D" w14:textId="77777777" w:rsidR="003F585B" w:rsidRDefault="003F585B" w:rsidP="007A44F9">
      <w:pPr>
        <w:spacing w:line="360" w:lineRule="auto"/>
        <w:rPr>
          <w:rFonts w:ascii="Tahoma" w:hAnsi="Tahoma" w:cs="Tahoma"/>
          <w:sz w:val="21"/>
          <w:szCs w:val="21"/>
        </w:rPr>
      </w:pPr>
    </w:p>
    <w:p w14:paraId="427DC2C4" w14:textId="02ADD7E5" w:rsidR="005E5E64" w:rsidRPr="00E47C29" w:rsidRDefault="00E47C29" w:rsidP="007A44F9">
      <w:pPr>
        <w:spacing w:line="360" w:lineRule="auto"/>
        <w:rPr>
          <w:rFonts w:ascii="Tahoma" w:hAnsi="Tahoma" w:cs="Tahoma"/>
          <w:i/>
          <w:sz w:val="21"/>
          <w:szCs w:val="21"/>
        </w:rPr>
      </w:pPr>
      <w:r w:rsidRPr="00E47C29">
        <w:rPr>
          <w:rFonts w:ascii="Tahoma" w:hAnsi="Tahoma" w:cs="Tahoma"/>
          <w:i/>
          <w:sz w:val="21"/>
          <w:szCs w:val="21"/>
        </w:rPr>
        <w:t>Tudors to Windsors: British Royal Portraits</w:t>
      </w:r>
      <w:r>
        <w:rPr>
          <w:rFonts w:ascii="Tahoma" w:hAnsi="Tahoma" w:cs="Tahoma"/>
          <w:i/>
          <w:sz w:val="21"/>
          <w:szCs w:val="21"/>
        </w:rPr>
        <w:t xml:space="preserve"> </w:t>
      </w:r>
      <w:r w:rsidR="005E5E64" w:rsidRPr="00D662E1">
        <w:rPr>
          <w:rFonts w:ascii="Tahoma" w:hAnsi="Tahoma" w:cs="Tahoma"/>
          <w:sz w:val="21"/>
          <w:szCs w:val="21"/>
        </w:rPr>
        <w:t xml:space="preserve">is on at the National Maritime Museum from </w:t>
      </w:r>
      <w:r w:rsidR="00894211">
        <w:rPr>
          <w:rFonts w:ascii="Tahoma" w:hAnsi="Tahoma" w:cs="Tahoma"/>
          <w:sz w:val="21"/>
          <w:szCs w:val="21"/>
        </w:rPr>
        <w:t>2</w:t>
      </w:r>
      <w:r w:rsidR="005041B1">
        <w:rPr>
          <w:rFonts w:ascii="Tahoma" w:hAnsi="Tahoma" w:cs="Tahoma"/>
          <w:sz w:val="21"/>
          <w:szCs w:val="21"/>
        </w:rPr>
        <w:t>8 Ma</w:t>
      </w:r>
      <w:r w:rsidR="00894211">
        <w:rPr>
          <w:rFonts w:ascii="Tahoma" w:hAnsi="Tahoma" w:cs="Tahoma"/>
          <w:sz w:val="21"/>
          <w:szCs w:val="21"/>
        </w:rPr>
        <w:t>y 2021.</w:t>
      </w:r>
      <w:r w:rsidR="005E5E64" w:rsidRPr="00D662E1">
        <w:rPr>
          <w:rFonts w:ascii="Tahoma" w:hAnsi="Tahoma" w:cs="Tahoma"/>
          <w:sz w:val="21"/>
          <w:szCs w:val="21"/>
        </w:rPr>
        <w:t xml:space="preserve"> For more information</w:t>
      </w:r>
      <w:r w:rsidR="005E5E64">
        <w:rPr>
          <w:rFonts w:ascii="Tahoma" w:hAnsi="Tahoma" w:cs="Tahoma"/>
          <w:sz w:val="21"/>
          <w:szCs w:val="21"/>
        </w:rPr>
        <w:t xml:space="preserve">, or to buy tickets, </w:t>
      </w:r>
      <w:r w:rsidR="005E5E64" w:rsidRPr="00D662E1">
        <w:rPr>
          <w:rFonts w:ascii="Tahoma" w:hAnsi="Tahoma" w:cs="Tahoma"/>
          <w:sz w:val="21"/>
          <w:szCs w:val="21"/>
        </w:rPr>
        <w:t>visit</w:t>
      </w:r>
      <w:r w:rsidR="005E5E64">
        <w:rPr>
          <w:rFonts w:ascii="Tahoma" w:hAnsi="Tahoma" w:cs="Tahoma"/>
          <w:sz w:val="21"/>
          <w:szCs w:val="21"/>
        </w:rPr>
        <w:t xml:space="preserve"> </w:t>
      </w:r>
      <w:hyperlink r:id="rId5" w:history="1">
        <w:r w:rsidR="005E5E64">
          <w:rPr>
            <w:rStyle w:val="Hyperlink"/>
            <w:rFonts w:ascii="Tahoma" w:hAnsi="Tahoma" w:cs="Tahoma"/>
            <w:sz w:val="21"/>
            <w:szCs w:val="21"/>
          </w:rPr>
          <w:t>www.</w:t>
        </w:r>
        <w:hyperlink r:id="rId6" w:history="1">
          <w:r w:rsidR="00372D90" w:rsidRPr="00372D90">
            <w:rPr>
              <w:rStyle w:val="Hyperlink"/>
              <w:rFonts w:ascii="Tahoma" w:hAnsi="Tahoma" w:cs="Tahoma"/>
              <w:sz w:val="21"/>
              <w:szCs w:val="21"/>
            </w:rPr>
            <w:t>rmg.co.uk/TudorsWindsors</w:t>
          </w:r>
        </w:hyperlink>
      </w:hyperlink>
    </w:p>
    <w:p w14:paraId="5121B2F5" w14:textId="77777777" w:rsidR="00894211" w:rsidRPr="002A3EC5" w:rsidRDefault="00894211" w:rsidP="00894211">
      <w:pPr>
        <w:pBdr>
          <w:bottom w:val="single" w:sz="4" w:space="0" w:color="auto"/>
        </w:pBdr>
        <w:spacing w:line="360" w:lineRule="auto"/>
        <w:jc w:val="both"/>
        <w:rPr>
          <w:rFonts w:ascii="Tahoma" w:hAnsi="Tahoma" w:cs="Tahoma"/>
          <w:sz w:val="22"/>
          <w:szCs w:val="22"/>
        </w:rPr>
      </w:pPr>
    </w:p>
    <w:p w14:paraId="6DA5AFD1" w14:textId="2E117869" w:rsidR="005B2B8B" w:rsidRDefault="005B2B8B" w:rsidP="00EA6128">
      <w:pPr>
        <w:spacing w:line="360" w:lineRule="auto"/>
        <w:rPr>
          <w:rFonts w:ascii="Tahoma" w:hAnsi="Tahoma" w:cs="Tahoma"/>
          <w:sz w:val="21"/>
          <w:szCs w:val="21"/>
          <w:lang w:eastAsia="en-US"/>
        </w:rPr>
      </w:pPr>
    </w:p>
    <w:p w14:paraId="0856E43C" w14:textId="623B8812" w:rsidR="005E5E64" w:rsidRDefault="005E5E64" w:rsidP="005E5E64">
      <w:pPr>
        <w:spacing w:line="360" w:lineRule="auto"/>
        <w:rPr>
          <w:rFonts w:ascii="Tahoma" w:hAnsi="Tahoma" w:cs="Tahoma"/>
          <w:b/>
          <w:sz w:val="21"/>
          <w:szCs w:val="21"/>
        </w:rPr>
      </w:pPr>
      <w:r w:rsidRPr="003B4A25">
        <w:rPr>
          <w:rFonts w:ascii="Tahoma" w:hAnsi="Tahoma" w:cs="Tahoma"/>
          <w:b/>
          <w:sz w:val="21"/>
          <w:szCs w:val="21"/>
        </w:rPr>
        <w:t>Exhibition information for visitors:</w:t>
      </w:r>
    </w:p>
    <w:p w14:paraId="20E00ADC" w14:textId="4E0D581D" w:rsidR="00894211" w:rsidRDefault="00894211" w:rsidP="005E5E64">
      <w:pPr>
        <w:spacing w:line="360" w:lineRule="auto"/>
        <w:rPr>
          <w:rFonts w:ascii="Tahoma" w:hAnsi="Tahoma" w:cs="Tahoma"/>
          <w:b/>
          <w:sz w:val="21"/>
          <w:szCs w:val="21"/>
        </w:rPr>
      </w:pPr>
    </w:p>
    <w:p w14:paraId="70FA213B" w14:textId="6299E522" w:rsidR="00894211" w:rsidRDefault="00894211" w:rsidP="005E5E64">
      <w:pPr>
        <w:spacing w:line="360" w:lineRule="auto"/>
        <w:rPr>
          <w:rFonts w:ascii="Tahoma" w:hAnsi="Tahoma" w:cs="Tahoma"/>
          <w:bCs/>
          <w:sz w:val="21"/>
          <w:szCs w:val="21"/>
        </w:rPr>
      </w:pPr>
      <w:r>
        <w:rPr>
          <w:rFonts w:ascii="Tahoma" w:hAnsi="Tahoma" w:cs="Tahoma"/>
          <w:b/>
          <w:sz w:val="21"/>
          <w:szCs w:val="21"/>
        </w:rPr>
        <w:t>Venue:</w:t>
      </w:r>
      <w:r>
        <w:rPr>
          <w:rFonts w:ascii="Tahoma" w:hAnsi="Tahoma" w:cs="Tahoma"/>
          <w:b/>
          <w:sz w:val="21"/>
          <w:szCs w:val="21"/>
        </w:rPr>
        <w:tab/>
      </w:r>
      <w:r>
        <w:rPr>
          <w:rFonts w:ascii="Tahoma" w:hAnsi="Tahoma" w:cs="Tahoma"/>
          <w:b/>
          <w:sz w:val="21"/>
          <w:szCs w:val="21"/>
        </w:rPr>
        <w:tab/>
      </w:r>
      <w:r>
        <w:rPr>
          <w:rFonts w:ascii="Tahoma" w:hAnsi="Tahoma" w:cs="Tahoma"/>
          <w:bCs/>
          <w:sz w:val="21"/>
          <w:szCs w:val="21"/>
        </w:rPr>
        <w:t>National Maritime Museum, Greenwich</w:t>
      </w:r>
    </w:p>
    <w:p w14:paraId="44F82F7B" w14:textId="61B9EB8A" w:rsidR="00894211" w:rsidRDefault="00894211" w:rsidP="005E5E64">
      <w:pPr>
        <w:spacing w:line="360" w:lineRule="auto"/>
        <w:rPr>
          <w:rFonts w:ascii="Tahoma" w:hAnsi="Tahoma" w:cs="Tahoma"/>
          <w:bCs/>
          <w:sz w:val="21"/>
          <w:szCs w:val="21"/>
        </w:rPr>
      </w:pPr>
      <w:r>
        <w:rPr>
          <w:rFonts w:ascii="Tahoma" w:hAnsi="Tahoma" w:cs="Tahoma"/>
          <w:b/>
          <w:sz w:val="21"/>
          <w:szCs w:val="21"/>
        </w:rPr>
        <w:t>Dates:</w:t>
      </w:r>
      <w:r>
        <w:rPr>
          <w:rFonts w:ascii="Tahoma" w:hAnsi="Tahoma" w:cs="Tahoma"/>
          <w:b/>
          <w:sz w:val="21"/>
          <w:szCs w:val="21"/>
        </w:rPr>
        <w:tab/>
      </w:r>
      <w:r>
        <w:rPr>
          <w:rFonts w:ascii="Tahoma" w:hAnsi="Tahoma" w:cs="Tahoma"/>
          <w:b/>
          <w:sz w:val="21"/>
          <w:szCs w:val="21"/>
        </w:rPr>
        <w:tab/>
      </w:r>
      <w:r>
        <w:rPr>
          <w:rFonts w:ascii="Tahoma" w:hAnsi="Tahoma" w:cs="Tahoma"/>
          <w:b/>
          <w:sz w:val="21"/>
          <w:szCs w:val="21"/>
        </w:rPr>
        <w:tab/>
      </w:r>
      <w:r w:rsidR="005041B1">
        <w:rPr>
          <w:rFonts w:ascii="Tahoma" w:hAnsi="Tahoma" w:cs="Tahoma"/>
          <w:bCs/>
          <w:sz w:val="21"/>
          <w:szCs w:val="21"/>
        </w:rPr>
        <w:t>28 May</w:t>
      </w:r>
      <w:r w:rsidR="00D32973">
        <w:rPr>
          <w:rFonts w:ascii="Tahoma" w:hAnsi="Tahoma" w:cs="Tahoma"/>
          <w:bCs/>
          <w:sz w:val="21"/>
          <w:szCs w:val="21"/>
        </w:rPr>
        <w:t xml:space="preserve"> – 31 October</w:t>
      </w:r>
      <w:r>
        <w:rPr>
          <w:rFonts w:ascii="Tahoma" w:hAnsi="Tahoma" w:cs="Tahoma"/>
          <w:bCs/>
          <w:sz w:val="21"/>
          <w:szCs w:val="21"/>
        </w:rPr>
        <w:t xml:space="preserve"> 2021</w:t>
      </w:r>
    </w:p>
    <w:p w14:paraId="4E305872" w14:textId="5E635A0D" w:rsidR="00894211" w:rsidRPr="00894211" w:rsidRDefault="00894211" w:rsidP="005E5E64">
      <w:pPr>
        <w:spacing w:line="360" w:lineRule="auto"/>
        <w:rPr>
          <w:rFonts w:ascii="Tahoma" w:hAnsi="Tahoma" w:cs="Tahoma"/>
          <w:bCs/>
          <w:sz w:val="21"/>
          <w:szCs w:val="21"/>
        </w:rPr>
      </w:pPr>
      <w:r>
        <w:rPr>
          <w:rFonts w:ascii="Tahoma" w:hAnsi="Tahoma" w:cs="Tahoma"/>
          <w:b/>
          <w:sz w:val="21"/>
          <w:szCs w:val="21"/>
        </w:rPr>
        <w:t>Website:</w:t>
      </w:r>
      <w:r>
        <w:rPr>
          <w:rFonts w:ascii="Tahoma" w:hAnsi="Tahoma" w:cs="Tahoma"/>
          <w:b/>
          <w:sz w:val="21"/>
          <w:szCs w:val="21"/>
        </w:rPr>
        <w:tab/>
      </w:r>
      <w:r>
        <w:rPr>
          <w:rFonts w:ascii="Tahoma" w:hAnsi="Tahoma" w:cs="Tahoma"/>
          <w:b/>
          <w:sz w:val="21"/>
          <w:szCs w:val="21"/>
        </w:rPr>
        <w:tab/>
      </w:r>
      <w:r>
        <w:rPr>
          <w:rFonts w:ascii="Tahoma" w:hAnsi="Tahoma" w:cs="Tahoma"/>
          <w:bCs/>
          <w:sz w:val="21"/>
          <w:szCs w:val="21"/>
        </w:rPr>
        <w:t>www.rmg.co.uk/TudorsWindsors</w:t>
      </w:r>
    </w:p>
    <w:p w14:paraId="459112E3" w14:textId="5A6F53EE" w:rsidR="00894211" w:rsidRDefault="00894211" w:rsidP="005E5E64">
      <w:pPr>
        <w:spacing w:line="360" w:lineRule="auto"/>
        <w:rPr>
          <w:rFonts w:ascii="Tahoma" w:hAnsi="Tahoma" w:cs="Tahoma"/>
          <w:bCs/>
          <w:sz w:val="21"/>
          <w:szCs w:val="21"/>
        </w:rPr>
      </w:pPr>
      <w:r>
        <w:rPr>
          <w:rFonts w:ascii="Tahoma" w:hAnsi="Tahoma" w:cs="Tahoma"/>
          <w:b/>
          <w:sz w:val="21"/>
          <w:szCs w:val="21"/>
        </w:rPr>
        <w:t>Admission:</w:t>
      </w:r>
      <w:r>
        <w:rPr>
          <w:rFonts w:ascii="Tahoma" w:hAnsi="Tahoma" w:cs="Tahoma"/>
          <w:b/>
          <w:sz w:val="21"/>
          <w:szCs w:val="21"/>
        </w:rPr>
        <w:tab/>
      </w:r>
      <w:r>
        <w:rPr>
          <w:rFonts w:ascii="Tahoma" w:hAnsi="Tahoma" w:cs="Tahoma"/>
          <w:b/>
          <w:sz w:val="21"/>
          <w:szCs w:val="21"/>
        </w:rPr>
        <w:tab/>
      </w:r>
      <w:r>
        <w:rPr>
          <w:rFonts w:ascii="Tahoma" w:hAnsi="Tahoma" w:cs="Tahoma"/>
          <w:bCs/>
          <w:sz w:val="21"/>
          <w:szCs w:val="21"/>
        </w:rPr>
        <w:t>Adults from £9.00 | Children from £4.50 | Under 25/Students from £5.85</w:t>
      </w:r>
    </w:p>
    <w:p w14:paraId="4B6A1130" w14:textId="76A99B29" w:rsidR="00894211" w:rsidRDefault="00894211" w:rsidP="005E5E64">
      <w:pPr>
        <w:spacing w:line="360" w:lineRule="auto"/>
        <w:rPr>
          <w:rFonts w:ascii="Tahoma" w:hAnsi="Tahoma" w:cs="Tahoma"/>
          <w:bCs/>
          <w:sz w:val="21"/>
          <w:szCs w:val="21"/>
        </w:rPr>
      </w:pPr>
      <w:r>
        <w:rPr>
          <w:rFonts w:ascii="Tahoma" w:hAnsi="Tahoma" w:cs="Tahoma"/>
          <w:b/>
          <w:sz w:val="21"/>
          <w:szCs w:val="21"/>
        </w:rPr>
        <w:t>Visitor Enquiries:</w:t>
      </w:r>
      <w:r>
        <w:rPr>
          <w:rFonts w:ascii="Tahoma" w:hAnsi="Tahoma" w:cs="Tahoma"/>
          <w:b/>
          <w:sz w:val="21"/>
          <w:szCs w:val="21"/>
        </w:rPr>
        <w:tab/>
      </w:r>
      <w:r>
        <w:rPr>
          <w:rFonts w:ascii="Tahoma" w:hAnsi="Tahoma" w:cs="Tahoma"/>
          <w:bCs/>
          <w:sz w:val="21"/>
          <w:szCs w:val="21"/>
        </w:rPr>
        <w:t xml:space="preserve">020 8858 4422 | </w:t>
      </w:r>
      <w:hyperlink r:id="rId7" w:history="1">
        <w:r w:rsidRPr="007C6307">
          <w:rPr>
            <w:rStyle w:val="Hyperlink"/>
            <w:rFonts w:ascii="Tahoma" w:hAnsi="Tahoma" w:cs="Tahoma"/>
            <w:bCs/>
            <w:sz w:val="21"/>
            <w:szCs w:val="21"/>
          </w:rPr>
          <w:t>bookings@rmg.co.uk</w:t>
        </w:r>
      </w:hyperlink>
    </w:p>
    <w:p w14:paraId="42517187" w14:textId="49340F76" w:rsidR="00894211" w:rsidRDefault="00894211" w:rsidP="005E5E64">
      <w:pPr>
        <w:spacing w:line="360" w:lineRule="auto"/>
        <w:rPr>
          <w:rFonts w:ascii="Tahoma" w:hAnsi="Tahoma" w:cs="Tahoma"/>
          <w:bCs/>
          <w:sz w:val="21"/>
          <w:szCs w:val="21"/>
        </w:rPr>
      </w:pPr>
      <w:r>
        <w:rPr>
          <w:rFonts w:ascii="Tahoma" w:hAnsi="Tahoma" w:cs="Tahoma"/>
          <w:b/>
          <w:sz w:val="21"/>
          <w:szCs w:val="21"/>
        </w:rPr>
        <w:t>Twitter:</w:t>
      </w:r>
      <w:r>
        <w:rPr>
          <w:rFonts w:ascii="Tahoma" w:hAnsi="Tahoma" w:cs="Tahoma"/>
          <w:b/>
          <w:sz w:val="21"/>
          <w:szCs w:val="21"/>
        </w:rPr>
        <w:tab/>
      </w:r>
      <w:r>
        <w:rPr>
          <w:rFonts w:ascii="Tahoma" w:hAnsi="Tahoma" w:cs="Tahoma"/>
          <w:b/>
          <w:sz w:val="21"/>
          <w:szCs w:val="21"/>
        </w:rPr>
        <w:tab/>
      </w:r>
      <w:r>
        <w:rPr>
          <w:rFonts w:ascii="Tahoma" w:hAnsi="Tahoma" w:cs="Tahoma"/>
          <w:bCs/>
          <w:sz w:val="21"/>
          <w:szCs w:val="21"/>
        </w:rPr>
        <w:t>@RMGreenwich #TudorsToWindsors</w:t>
      </w:r>
      <w:r>
        <w:rPr>
          <w:rFonts w:ascii="Tahoma" w:hAnsi="Tahoma" w:cs="Tahoma"/>
          <w:bCs/>
          <w:sz w:val="21"/>
          <w:szCs w:val="21"/>
        </w:rPr>
        <w:br/>
      </w:r>
      <w:r>
        <w:rPr>
          <w:rFonts w:ascii="Tahoma" w:hAnsi="Tahoma" w:cs="Tahoma"/>
          <w:b/>
          <w:sz w:val="21"/>
          <w:szCs w:val="21"/>
        </w:rPr>
        <w:t>Instagram:</w:t>
      </w:r>
      <w:r>
        <w:rPr>
          <w:rFonts w:ascii="Tahoma" w:hAnsi="Tahoma" w:cs="Tahoma"/>
          <w:b/>
          <w:sz w:val="21"/>
          <w:szCs w:val="21"/>
        </w:rPr>
        <w:tab/>
      </w:r>
      <w:r>
        <w:rPr>
          <w:rFonts w:ascii="Tahoma" w:hAnsi="Tahoma" w:cs="Tahoma"/>
          <w:b/>
          <w:sz w:val="21"/>
          <w:szCs w:val="21"/>
        </w:rPr>
        <w:tab/>
      </w:r>
      <w:r>
        <w:rPr>
          <w:rFonts w:ascii="Tahoma" w:hAnsi="Tahoma" w:cs="Tahoma"/>
          <w:bCs/>
          <w:sz w:val="21"/>
          <w:szCs w:val="21"/>
        </w:rPr>
        <w:t>@royalmuseumsgreenwich #TudorsToWindsors</w:t>
      </w:r>
    </w:p>
    <w:p w14:paraId="6D41FA35" w14:textId="36A117B7" w:rsidR="00894211" w:rsidRPr="00894211" w:rsidRDefault="00894211" w:rsidP="005E5E64">
      <w:pPr>
        <w:spacing w:line="360" w:lineRule="auto"/>
        <w:rPr>
          <w:rFonts w:ascii="Tahoma" w:hAnsi="Tahoma" w:cs="Tahoma"/>
          <w:bCs/>
          <w:sz w:val="21"/>
          <w:szCs w:val="21"/>
        </w:rPr>
      </w:pPr>
      <w:r>
        <w:rPr>
          <w:rFonts w:ascii="Tahoma" w:hAnsi="Tahoma" w:cs="Tahoma"/>
          <w:b/>
          <w:sz w:val="21"/>
          <w:szCs w:val="21"/>
        </w:rPr>
        <w:t>Facebook</w:t>
      </w:r>
      <w:r>
        <w:rPr>
          <w:rFonts w:ascii="Tahoma" w:hAnsi="Tahoma" w:cs="Tahoma"/>
          <w:b/>
          <w:sz w:val="21"/>
          <w:szCs w:val="21"/>
        </w:rPr>
        <w:tab/>
      </w:r>
      <w:r>
        <w:rPr>
          <w:rFonts w:ascii="Tahoma" w:hAnsi="Tahoma" w:cs="Tahoma"/>
          <w:b/>
          <w:sz w:val="21"/>
          <w:szCs w:val="21"/>
        </w:rPr>
        <w:tab/>
      </w:r>
      <w:r>
        <w:rPr>
          <w:rFonts w:ascii="Tahoma" w:hAnsi="Tahoma" w:cs="Tahoma"/>
          <w:bCs/>
          <w:sz w:val="21"/>
          <w:szCs w:val="21"/>
        </w:rPr>
        <w:t>/</w:t>
      </w:r>
      <w:proofErr w:type="spellStart"/>
      <w:r>
        <w:rPr>
          <w:rFonts w:ascii="Tahoma" w:hAnsi="Tahoma" w:cs="Tahoma"/>
          <w:bCs/>
          <w:sz w:val="21"/>
          <w:szCs w:val="21"/>
        </w:rPr>
        <w:t>royalmuseumsgreenwich</w:t>
      </w:r>
      <w:proofErr w:type="spellEnd"/>
      <w:r>
        <w:rPr>
          <w:rFonts w:ascii="Tahoma" w:hAnsi="Tahoma" w:cs="Tahoma"/>
          <w:bCs/>
          <w:sz w:val="21"/>
          <w:szCs w:val="21"/>
        </w:rPr>
        <w:t xml:space="preserve"> #TudorsToWindors</w:t>
      </w:r>
    </w:p>
    <w:p w14:paraId="22A2F03D" w14:textId="77777777" w:rsidR="005E5E64" w:rsidRPr="002A3EC5" w:rsidRDefault="005E5E64" w:rsidP="005E5E64">
      <w:pPr>
        <w:pBdr>
          <w:bottom w:val="single" w:sz="4" w:space="0" w:color="auto"/>
        </w:pBdr>
        <w:spacing w:line="360" w:lineRule="auto"/>
        <w:jc w:val="both"/>
        <w:rPr>
          <w:rFonts w:ascii="Tahoma" w:hAnsi="Tahoma" w:cs="Tahoma"/>
          <w:sz w:val="22"/>
          <w:szCs w:val="22"/>
        </w:rPr>
      </w:pPr>
    </w:p>
    <w:p w14:paraId="5FE724A2" w14:textId="77777777" w:rsidR="005E5E64" w:rsidRPr="00CD6F9E" w:rsidRDefault="005E5E64" w:rsidP="005E5E64">
      <w:pPr>
        <w:spacing w:line="360" w:lineRule="auto"/>
        <w:jc w:val="both"/>
        <w:rPr>
          <w:rFonts w:ascii="Tahoma" w:hAnsi="Tahoma" w:cs="Tahoma"/>
          <w:b/>
          <w:bCs/>
          <w:sz w:val="21"/>
          <w:szCs w:val="21"/>
        </w:rPr>
      </w:pPr>
    </w:p>
    <w:p w14:paraId="417537D6" w14:textId="77777777" w:rsidR="005E5E64" w:rsidRPr="00CD6F9E" w:rsidRDefault="005E5E64" w:rsidP="005E5E64">
      <w:pPr>
        <w:rPr>
          <w:rFonts w:ascii="Tahoma" w:hAnsi="Tahoma" w:cs="Tahoma"/>
          <w:b/>
          <w:sz w:val="21"/>
          <w:szCs w:val="21"/>
        </w:rPr>
      </w:pPr>
      <w:r w:rsidRPr="00CD6F9E">
        <w:rPr>
          <w:rFonts w:ascii="Tahoma" w:hAnsi="Tahoma" w:cs="Tahoma"/>
          <w:b/>
          <w:sz w:val="21"/>
          <w:szCs w:val="21"/>
        </w:rPr>
        <w:t>Notes to editors</w:t>
      </w:r>
    </w:p>
    <w:p w14:paraId="48EBF68A" w14:textId="77777777" w:rsidR="005E5E64" w:rsidRPr="00CD6F9E" w:rsidRDefault="005E5E64" w:rsidP="005E5E64">
      <w:pPr>
        <w:rPr>
          <w:rFonts w:ascii="Tahoma" w:hAnsi="Tahoma" w:cs="Tahoma"/>
          <w:b/>
          <w:sz w:val="21"/>
          <w:szCs w:val="21"/>
        </w:rPr>
      </w:pPr>
    </w:p>
    <w:p w14:paraId="783E7489" w14:textId="24C103E8" w:rsidR="00632906" w:rsidRPr="0056722D" w:rsidRDefault="00E813AB" w:rsidP="00894211">
      <w:pPr>
        <w:pStyle w:val="NoSpacing"/>
        <w:numPr>
          <w:ilvl w:val="0"/>
          <w:numId w:val="5"/>
        </w:numPr>
        <w:spacing w:line="276" w:lineRule="auto"/>
        <w:rPr>
          <w:rFonts w:ascii="Tahoma" w:hAnsi="Tahoma" w:cs="Tahoma"/>
          <w:sz w:val="20"/>
          <w:szCs w:val="20"/>
        </w:rPr>
      </w:pPr>
      <w:r w:rsidRPr="00E813AB">
        <w:rPr>
          <w:rFonts w:ascii="Tahoma" w:eastAsia="Times New Roman" w:hAnsi="Tahoma" w:cs="Tahoma"/>
          <w:sz w:val="21"/>
          <w:szCs w:val="21"/>
          <w:lang w:val="en-US"/>
        </w:rPr>
        <w:t xml:space="preserve">The </w:t>
      </w:r>
      <w:r w:rsidRPr="00E813AB">
        <w:rPr>
          <w:rFonts w:ascii="Tahoma" w:eastAsia="Times New Roman" w:hAnsi="Tahoma" w:cs="Tahoma"/>
          <w:b/>
          <w:sz w:val="21"/>
          <w:szCs w:val="21"/>
          <w:lang w:val="en-US"/>
        </w:rPr>
        <w:t>National Maritime Museum</w:t>
      </w:r>
      <w:r w:rsidRPr="00E813AB">
        <w:rPr>
          <w:rFonts w:ascii="Tahoma" w:eastAsia="Times New Roman" w:hAnsi="Tahoma" w:cs="Tahoma"/>
          <w:sz w:val="21"/>
          <w:szCs w:val="21"/>
          <w:lang w:val="en-US"/>
        </w:rPr>
        <w:t xml:space="preserve"> holds the world’s largest maritime collection, housed in historic buildings forming part of the Maritime Greenwich World Heritage Site. The National Maritime Museum is part of Royal Museums Greenwich which also incorporates the Royal Observatory Greenwich, the 17th-century Queen’s House and clipper ship </w:t>
      </w:r>
      <w:r w:rsidRPr="00372D90">
        <w:rPr>
          <w:rFonts w:ascii="Tahoma" w:eastAsia="Times New Roman" w:hAnsi="Tahoma" w:cs="Tahoma"/>
          <w:i/>
          <w:sz w:val="21"/>
          <w:szCs w:val="21"/>
          <w:lang w:val="en-US"/>
        </w:rPr>
        <w:t>Cutty Sark</w:t>
      </w:r>
      <w:r w:rsidRPr="00E813AB">
        <w:rPr>
          <w:rFonts w:ascii="Tahoma" w:eastAsia="Times New Roman" w:hAnsi="Tahoma" w:cs="Tahoma"/>
          <w:sz w:val="21"/>
          <w:szCs w:val="21"/>
          <w:lang w:val="en-US"/>
        </w:rPr>
        <w:t xml:space="preserve">. This unique collection of museums and heritage buildings, which form a key part of the Maritime Greenwich UNESCO World Heritage Site, welcomes over two and a half million British and international visitors a year and is also a major centre of education and research. The mission of </w:t>
      </w:r>
      <w:r w:rsidRPr="00E813AB">
        <w:rPr>
          <w:rFonts w:ascii="Tahoma" w:eastAsia="Times New Roman" w:hAnsi="Tahoma" w:cs="Tahoma"/>
          <w:b/>
          <w:sz w:val="21"/>
          <w:szCs w:val="21"/>
          <w:lang w:val="en-US"/>
        </w:rPr>
        <w:t>Royal Museums Greenwich</w:t>
      </w:r>
      <w:r w:rsidRPr="00E813AB">
        <w:rPr>
          <w:rFonts w:ascii="Tahoma" w:eastAsia="Times New Roman" w:hAnsi="Tahoma" w:cs="Tahoma"/>
          <w:sz w:val="21"/>
          <w:szCs w:val="21"/>
          <w:lang w:val="en-US"/>
        </w:rPr>
        <w:t xml:space="preserve"> is to enrich people’s understanding of the sea, the exploration of space, and Britain's role in world history. For more information visit</w:t>
      </w:r>
      <w:r w:rsidRPr="00CB74CC">
        <w:rPr>
          <w:rFonts w:ascii="Tahoma" w:hAnsi="Tahoma" w:cs="Tahoma"/>
          <w:sz w:val="20"/>
          <w:szCs w:val="20"/>
          <w:lang w:val="en-US"/>
        </w:rPr>
        <w:t xml:space="preserve"> </w:t>
      </w:r>
      <w:hyperlink r:id="rId8" w:history="1">
        <w:r w:rsidRPr="00E813AB">
          <w:rPr>
            <w:rStyle w:val="Hyperlink"/>
            <w:rFonts w:ascii="Tahoma" w:hAnsi="Tahoma" w:cs="Tahoma"/>
            <w:sz w:val="21"/>
            <w:szCs w:val="21"/>
            <w:lang w:val="en-US"/>
          </w:rPr>
          <w:t>www.rmg.co.uk</w:t>
        </w:r>
      </w:hyperlink>
      <w:r w:rsidRPr="00E813AB">
        <w:rPr>
          <w:rFonts w:ascii="Tahoma" w:hAnsi="Tahoma" w:cs="Tahoma"/>
          <w:sz w:val="21"/>
          <w:szCs w:val="21"/>
          <w:lang w:val="en-US"/>
        </w:rPr>
        <w:t>.</w:t>
      </w:r>
      <w:r w:rsidRPr="00CB74CC">
        <w:rPr>
          <w:rFonts w:ascii="Tahoma" w:hAnsi="Tahoma" w:cs="Tahoma"/>
          <w:sz w:val="20"/>
          <w:szCs w:val="20"/>
          <w:lang w:val="en-US"/>
        </w:rPr>
        <w:t xml:space="preserve"> </w:t>
      </w:r>
      <w:r w:rsidR="00632906">
        <w:rPr>
          <w:rFonts w:ascii="Tahoma" w:hAnsi="Tahoma" w:cs="Tahoma"/>
          <w:sz w:val="20"/>
          <w:szCs w:val="20"/>
        </w:rPr>
        <w:br/>
      </w:r>
      <w:r w:rsidR="00632906">
        <w:rPr>
          <w:rFonts w:ascii="Tahoma" w:hAnsi="Tahoma" w:cs="Tahoma"/>
          <w:sz w:val="20"/>
          <w:szCs w:val="20"/>
        </w:rPr>
        <w:br/>
      </w:r>
    </w:p>
    <w:p w14:paraId="35E56986" w14:textId="657AD06E" w:rsidR="00D8118A" w:rsidRPr="00632906" w:rsidRDefault="000E50CD" w:rsidP="00632906">
      <w:pPr>
        <w:pStyle w:val="NoSpacing"/>
        <w:numPr>
          <w:ilvl w:val="0"/>
          <w:numId w:val="5"/>
        </w:numPr>
        <w:spacing w:line="276" w:lineRule="auto"/>
        <w:rPr>
          <w:rFonts w:ascii="Tahoma" w:eastAsia="Helvetica" w:hAnsi="Tahoma" w:cs="Tahoma"/>
          <w:sz w:val="21"/>
          <w:szCs w:val="21"/>
          <w:lang w:val="en-US"/>
        </w:rPr>
      </w:pPr>
      <w:r w:rsidRPr="00632906">
        <w:rPr>
          <w:rFonts w:ascii="Tahoma" w:eastAsia="Helvetica" w:hAnsi="Tahoma" w:cs="Tahoma"/>
          <w:b/>
          <w:sz w:val="21"/>
          <w:szCs w:val="21"/>
          <w:lang w:val="en-US" w:eastAsia="en-GB"/>
        </w:rPr>
        <w:t>National Portrait Gallery</w:t>
      </w:r>
      <w:r w:rsidRPr="00632906">
        <w:rPr>
          <w:rFonts w:ascii="Tahoma" w:eastAsia="Helvetica" w:hAnsi="Tahoma" w:cs="Tahoma"/>
          <w:sz w:val="21"/>
          <w:szCs w:val="21"/>
          <w:lang w:val="en-US" w:eastAsia="en-GB"/>
        </w:rPr>
        <w:t xml:space="preserve">, </w:t>
      </w:r>
      <w:r w:rsidR="00D8118A" w:rsidRPr="00632906">
        <w:rPr>
          <w:rFonts w:ascii="Tahoma" w:hAnsi="Tahoma" w:cs="Tahoma"/>
          <w:sz w:val="21"/>
          <w:szCs w:val="21"/>
        </w:rPr>
        <w:t>The National Portrait Gallery was founded in 1856 to encourage through portraiture the appreciation and understanding of the people who have made and are making British history and culture. Today it promotes engagement with portraiture in all media to a wide-ranging public by conserving, growing and sharing the world’s largest collection of portraits.</w:t>
      </w:r>
      <w:r w:rsidR="00D8118A" w:rsidRPr="00632906">
        <w:rPr>
          <w:rFonts w:ascii="Tahoma" w:hAnsi="Tahoma" w:cs="Tahoma"/>
          <w:sz w:val="21"/>
          <w:szCs w:val="21"/>
        </w:rPr>
        <w:br/>
      </w:r>
    </w:p>
    <w:p w14:paraId="53CD659F" w14:textId="348DFF1A" w:rsidR="000E50CD" w:rsidRPr="005041B1" w:rsidRDefault="000E50CD" w:rsidP="005041B1">
      <w:pPr>
        <w:spacing w:before="100" w:beforeAutospacing="1" w:after="100" w:afterAutospacing="1"/>
        <w:ind w:left="720"/>
        <w:jc w:val="both"/>
        <w:rPr>
          <w:rFonts w:ascii="Tahoma" w:hAnsi="Tahoma" w:cs="Tahoma"/>
          <w:sz w:val="21"/>
          <w:szCs w:val="21"/>
        </w:rPr>
      </w:pPr>
      <w:r w:rsidRPr="005740F0">
        <w:rPr>
          <w:rFonts w:ascii="Tahoma" w:hAnsi="Tahoma" w:cs="Tahoma"/>
          <w:i/>
          <w:sz w:val="21"/>
          <w:szCs w:val="21"/>
        </w:rPr>
        <w:lastRenderedPageBreak/>
        <w:t>Tudors to Windsors</w:t>
      </w:r>
      <w:r w:rsidRPr="005740F0">
        <w:rPr>
          <w:rFonts w:ascii="Tahoma" w:hAnsi="Tahoma" w:cs="Tahoma"/>
          <w:sz w:val="21"/>
          <w:szCs w:val="21"/>
        </w:rPr>
        <w:t xml:space="preserve"> is part of the National Portrait Gallery’s ambitious programme of activities to share its</w:t>
      </w:r>
      <w:r>
        <w:rPr>
          <w:rFonts w:ascii="Tahoma" w:hAnsi="Tahoma" w:cs="Tahoma"/>
          <w:sz w:val="21"/>
          <w:szCs w:val="21"/>
        </w:rPr>
        <w:t xml:space="preserve"> unique Collection of portraits with the nation</w:t>
      </w:r>
      <w:r w:rsidRPr="005740F0">
        <w:rPr>
          <w:rFonts w:ascii="Tahoma" w:hAnsi="Tahoma" w:cs="Tahoma"/>
          <w:sz w:val="21"/>
          <w:szCs w:val="21"/>
        </w:rPr>
        <w:t xml:space="preserve">, while the </w:t>
      </w:r>
      <w:r>
        <w:rPr>
          <w:rFonts w:ascii="Tahoma" w:hAnsi="Tahoma" w:cs="Tahoma"/>
          <w:sz w:val="21"/>
          <w:szCs w:val="21"/>
        </w:rPr>
        <w:t xml:space="preserve">Gallery </w:t>
      </w:r>
      <w:r w:rsidR="00D8118A">
        <w:rPr>
          <w:rFonts w:ascii="Tahoma" w:hAnsi="Tahoma" w:cs="Tahoma"/>
          <w:sz w:val="21"/>
          <w:szCs w:val="21"/>
        </w:rPr>
        <w:t xml:space="preserve">is temporarily closed </w:t>
      </w:r>
      <w:r w:rsidRPr="005740F0">
        <w:rPr>
          <w:rFonts w:ascii="Tahoma" w:hAnsi="Tahoma" w:cs="Tahoma"/>
          <w:sz w:val="21"/>
          <w:szCs w:val="21"/>
        </w:rPr>
        <w:t xml:space="preserve">until spring 2023 to allow essential works to take place on </w:t>
      </w:r>
      <w:r w:rsidRPr="005740F0">
        <w:rPr>
          <w:rFonts w:ascii="Tahoma" w:hAnsi="Tahoma" w:cs="Tahoma"/>
          <w:i/>
          <w:sz w:val="21"/>
          <w:szCs w:val="21"/>
        </w:rPr>
        <w:t xml:space="preserve">Inspiring People, </w:t>
      </w:r>
      <w:r w:rsidRPr="005740F0">
        <w:rPr>
          <w:rFonts w:ascii="Tahoma" w:hAnsi="Tahoma" w:cs="Tahoma"/>
          <w:sz w:val="21"/>
          <w:szCs w:val="21"/>
        </w:rPr>
        <w:t xml:space="preserve">the biggest ever development since the building in St Martin’s Place opened in 1896. Designed by Jamie </w:t>
      </w:r>
      <w:proofErr w:type="spellStart"/>
      <w:r w:rsidRPr="005740F0">
        <w:rPr>
          <w:rFonts w:ascii="Tahoma" w:hAnsi="Tahoma" w:cs="Tahoma"/>
          <w:sz w:val="21"/>
          <w:szCs w:val="21"/>
        </w:rPr>
        <w:t>Fobert</w:t>
      </w:r>
      <w:proofErr w:type="spellEnd"/>
      <w:r w:rsidRPr="005740F0">
        <w:rPr>
          <w:rFonts w:ascii="Tahoma" w:hAnsi="Tahoma" w:cs="Tahoma"/>
          <w:sz w:val="21"/>
          <w:szCs w:val="21"/>
        </w:rPr>
        <w:t xml:space="preserve"> Architects and supported by the National Lottery Heritage Fund, the transformational project comprises a comprehensive re-display of the Collection from the Tudors to now, combined with a significant refurbishment of the building, the creation of a new public spaces, a more welcoming visitor entrance and public forecourt, and a new state of the art Learning Centre. </w:t>
      </w:r>
    </w:p>
    <w:p w14:paraId="09C05CBB" w14:textId="77777777" w:rsidR="000E50CD" w:rsidRDefault="005041B1" w:rsidP="000E50CD">
      <w:pPr>
        <w:pStyle w:val="ListParagraph"/>
        <w:spacing w:before="100" w:beforeAutospacing="1" w:after="100" w:afterAutospacing="1"/>
        <w:jc w:val="both"/>
        <w:rPr>
          <w:rFonts w:ascii="Tahoma" w:eastAsia="Helvetica" w:hAnsi="Tahoma" w:cs="Tahoma"/>
          <w:sz w:val="21"/>
          <w:szCs w:val="21"/>
          <w:lang w:val="en-US" w:eastAsia="en-GB"/>
        </w:rPr>
      </w:pPr>
      <w:hyperlink r:id="rId9" w:history="1">
        <w:r w:rsidR="000E50CD" w:rsidRPr="0073161C">
          <w:rPr>
            <w:rStyle w:val="Hyperlink"/>
            <w:rFonts w:ascii="Tahoma" w:eastAsia="Helvetica" w:hAnsi="Tahoma" w:cs="Tahoma"/>
            <w:sz w:val="21"/>
            <w:szCs w:val="21"/>
            <w:lang w:val="en-US" w:eastAsia="en-GB"/>
          </w:rPr>
          <w:t>www.npg.org.uk</w:t>
        </w:r>
      </w:hyperlink>
      <w:r w:rsidR="000E50CD" w:rsidRPr="00B76EAD">
        <w:rPr>
          <w:rFonts w:ascii="Tahoma" w:eastAsia="Helvetica" w:hAnsi="Tahoma" w:cs="Tahoma"/>
          <w:sz w:val="21"/>
          <w:szCs w:val="21"/>
          <w:lang w:val="en-US" w:eastAsia="en-GB"/>
        </w:rPr>
        <w:t xml:space="preserve"> </w:t>
      </w:r>
    </w:p>
    <w:p w14:paraId="0384D1DF" w14:textId="0E98F0EE" w:rsidR="00D76C61" w:rsidRDefault="00D76C61" w:rsidP="00894211">
      <w:pPr>
        <w:pStyle w:val="ListParagraph"/>
        <w:spacing w:before="100" w:beforeAutospacing="1" w:after="100" w:afterAutospacing="1"/>
        <w:rPr>
          <w:rFonts w:ascii="Tahoma" w:eastAsia="Helvetica" w:hAnsi="Tahoma" w:cs="Tahoma"/>
          <w:sz w:val="21"/>
          <w:szCs w:val="21"/>
          <w:lang w:val="en-US" w:eastAsia="en-GB"/>
        </w:rPr>
      </w:pPr>
    </w:p>
    <w:p w14:paraId="7DA4C798" w14:textId="5B17DA9C" w:rsidR="0056722D" w:rsidRPr="00894211" w:rsidRDefault="00D76C61" w:rsidP="00894211">
      <w:pPr>
        <w:pStyle w:val="ListParagraph"/>
        <w:numPr>
          <w:ilvl w:val="0"/>
          <w:numId w:val="5"/>
        </w:numPr>
        <w:spacing w:before="100" w:beforeAutospacing="1" w:after="100" w:afterAutospacing="1"/>
        <w:rPr>
          <w:rFonts w:ascii="Tahoma" w:hAnsi="Tahoma" w:cs="Tahoma"/>
          <w:sz w:val="21"/>
          <w:szCs w:val="21"/>
          <w:lang w:eastAsia="en-GB"/>
        </w:rPr>
      </w:pPr>
      <w:r w:rsidRPr="00D76C61">
        <w:rPr>
          <w:rFonts w:ascii="Tahoma" w:hAnsi="Tahoma" w:cs="Tahoma"/>
          <w:sz w:val="21"/>
          <w:szCs w:val="21"/>
          <w:lang w:eastAsia="en-GB"/>
        </w:rPr>
        <w:t xml:space="preserve">The exhibition will be accompanied by an illustrated catalogue which introduces each of the five dynasties, alongside special features on topics such as Royalty and Celebrity, Female Power and Royal Weddings, and an essay by Sir David </w:t>
      </w:r>
      <w:proofErr w:type="spellStart"/>
      <w:r w:rsidRPr="00D76C61">
        <w:rPr>
          <w:rFonts w:ascii="Tahoma" w:hAnsi="Tahoma" w:cs="Tahoma"/>
          <w:sz w:val="21"/>
          <w:szCs w:val="21"/>
          <w:lang w:eastAsia="en-GB"/>
        </w:rPr>
        <w:t>Cannadine</w:t>
      </w:r>
      <w:proofErr w:type="spellEnd"/>
      <w:r w:rsidRPr="00D76C61">
        <w:rPr>
          <w:rFonts w:ascii="Tahoma" w:hAnsi="Tahoma" w:cs="Tahoma"/>
          <w:sz w:val="21"/>
          <w:szCs w:val="21"/>
          <w:lang w:eastAsia="en-GB"/>
        </w:rPr>
        <w:t xml:space="preserve">. </w:t>
      </w:r>
      <w:r w:rsidRPr="00D76C61">
        <w:rPr>
          <w:rFonts w:ascii="Tahoma" w:hAnsi="Tahoma" w:cs="Tahoma"/>
          <w:sz w:val="21"/>
          <w:szCs w:val="21"/>
          <w:lang w:eastAsia="en-GB"/>
        </w:rPr>
        <w:br/>
      </w:r>
      <w:r w:rsidRPr="00894211">
        <w:rPr>
          <w:rFonts w:ascii="Tahoma" w:hAnsi="Tahoma" w:cs="Tahoma"/>
          <w:i/>
          <w:iCs/>
          <w:sz w:val="21"/>
          <w:szCs w:val="21"/>
          <w:lang w:eastAsia="en-GB"/>
        </w:rPr>
        <w:t>Tudors to Windsors: British Royal Portraits</w:t>
      </w:r>
      <w:r w:rsidRPr="00D76C61">
        <w:rPr>
          <w:rFonts w:ascii="Tahoma" w:hAnsi="Tahoma" w:cs="Tahoma"/>
          <w:sz w:val="21"/>
          <w:szCs w:val="21"/>
          <w:lang w:eastAsia="en-GB"/>
        </w:rPr>
        <w:t xml:space="preserve">, hardback, £29.95. </w:t>
      </w:r>
    </w:p>
    <w:p w14:paraId="358A1B6A" w14:textId="77777777" w:rsidR="005E5E64" w:rsidRPr="00CD6F9E" w:rsidRDefault="005E5E64" w:rsidP="00894211">
      <w:pPr>
        <w:pStyle w:val="ListParagraph"/>
        <w:rPr>
          <w:rFonts w:ascii="Tahoma" w:hAnsi="Tahoma" w:cs="Tahoma"/>
          <w:sz w:val="21"/>
          <w:szCs w:val="21"/>
        </w:rPr>
      </w:pPr>
    </w:p>
    <w:p w14:paraId="0E4A7B77" w14:textId="77777777" w:rsidR="005E5E64" w:rsidRPr="00832A02" w:rsidRDefault="005E5E64" w:rsidP="005E5E64">
      <w:pPr>
        <w:rPr>
          <w:rFonts w:ascii="Georgia" w:eastAsiaTheme="minorHAnsi" w:hAnsi="Georgia"/>
          <w:sz w:val="19"/>
          <w:szCs w:val="19"/>
        </w:rPr>
      </w:pPr>
    </w:p>
    <w:p w14:paraId="5A6F426B" w14:textId="5D178598" w:rsidR="005E5E64" w:rsidRDefault="005E5E64" w:rsidP="005E5E64">
      <w:pPr>
        <w:rPr>
          <w:rFonts w:ascii="Tahoma" w:eastAsiaTheme="minorHAnsi" w:hAnsi="Tahoma" w:cs="Tahoma"/>
          <w:b/>
          <w:sz w:val="21"/>
          <w:szCs w:val="21"/>
        </w:rPr>
      </w:pPr>
      <w:r w:rsidRPr="00832A02">
        <w:rPr>
          <w:rFonts w:ascii="Tahoma" w:eastAsiaTheme="minorHAnsi" w:hAnsi="Tahoma" w:cs="Tahoma"/>
          <w:b/>
          <w:sz w:val="21"/>
          <w:szCs w:val="21"/>
        </w:rPr>
        <w:t>For further information or images, please contact:</w:t>
      </w:r>
    </w:p>
    <w:p w14:paraId="6A6D084F" w14:textId="73E4B4B5" w:rsidR="00894211" w:rsidRDefault="00894211" w:rsidP="005E5E64">
      <w:pPr>
        <w:rPr>
          <w:rFonts w:ascii="Tahoma" w:eastAsiaTheme="minorHAnsi" w:hAnsi="Tahoma" w:cs="Tahoma"/>
          <w:b/>
          <w:sz w:val="21"/>
          <w:szCs w:val="21"/>
        </w:rPr>
      </w:pPr>
    </w:p>
    <w:p w14:paraId="27F5872E" w14:textId="32C38A70" w:rsidR="00894211" w:rsidRDefault="00894211" w:rsidP="005E5E64">
      <w:pPr>
        <w:rPr>
          <w:rFonts w:ascii="Tahoma" w:eastAsiaTheme="minorHAnsi" w:hAnsi="Tahoma" w:cs="Tahoma"/>
          <w:b/>
          <w:sz w:val="21"/>
          <w:szCs w:val="21"/>
        </w:rPr>
      </w:pPr>
      <w:r>
        <w:rPr>
          <w:rFonts w:ascii="Tahoma" w:eastAsiaTheme="minorHAnsi" w:hAnsi="Tahoma" w:cs="Tahoma"/>
          <w:b/>
          <w:sz w:val="21"/>
          <w:szCs w:val="21"/>
        </w:rPr>
        <w:t>Victoria Mottram</w:t>
      </w:r>
      <w:r>
        <w:rPr>
          <w:rFonts w:ascii="Tahoma" w:eastAsiaTheme="minorHAnsi" w:hAnsi="Tahoma" w:cs="Tahoma"/>
          <w:b/>
          <w:sz w:val="21"/>
          <w:szCs w:val="21"/>
        </w:rPr>
        <w:br/>
        <w:t>Press &amp; PR Manager, Science &amp; Cultural</w:t>
      </w:r>
    </w:p>
    <w:p w14:paraId="12A2A702" w14:textId="1CB9FC81" w:rsidR="00894211" w:rsidRDefault="00894211" w:rsidP="005E5E64">
      <w:pPr>
        <w:rPr>
          <w:rFonts w:ascii="Tahoma" w:eastAsiaTheme="minorHAnsi" w:hAnsi="Tahoma" w:cs="Tahoma"/>
          <w:b/>
          <w:sz w:val="21"/>
          <w:szCs w:val="21"/>
        </w:rPr>
      </w:pPr>
      <w:r w:rsidRPr="00894211">
        <w:rPr>
          <w:rFonts w:ascii="Tahoma" w:eastAsiaTheme="minorHAnsi" w:hAnsi="Tahoma" w:cs="Tahoma"/>
          <w:b/>
          <w:sz w:val="21"/>
          <w:szCs w:val="21"/>
        </w:rPr>
        <w:t>vmottram@rmg.co.uk</w:t>
      </w:r>
      <w:r>
        <w:rPr>
          <w:rFonts w:ascii="Tahoma" w:eastAsiaTheme="minorHAnsi" w:hAnsi="Tahoma" w:cs="Tahoma"/>
          <w:b/>
          <w:sz w:val="21"/>
          <w:szCs w:val="21"/>
        </w:rPr>
        <w:t xml:space="preserve"> | 0776</w:t>
      </w:r>
      <w:r w:rsidR="000E50CD">
        <w:rPr>
          <w:rFonts w:ascii="Tahoma" w:eastAsiaTheme="minorHAnsi" w:hAnsi="Tahoma" w:cs="Tahoma"/>
          <w:b/>
          <w:sz w:val="21"/>
          <w:szCs w:val="21"/>
        </w:rPr>
        <w:t>3</w:t>
      </w:r>
      <w:r>
        <w:rPr>
          <w:rFonts w:ascii="Tahoma" w:eastAsiaTheme="minorHAnsi" w:hAnsi="Tahoma" w:cs="Tahoma"/>
          <w:b/>
          <w:sz w:val="21"/>
          <w:szCs w:val="21"/>
        </w:rPr>
        <w:t xml:space="preserve"> 795 807</w:t>
      </w:r>
    </w:p>
    <w:p w14:paraId="3AA99247" w14:textId="77777777" w:rsidR="00894211" w:rsidRPr="00832A02" w:rsidRDefault="00894211" w:rsidP="005E5E64">
      <w:pPr>
        <w:rPr>
          <w:rFonts w:ascii="Tahoma" w:eastAsiaTheme="minorHAnsi" w:hAnsi="Tahoma" w:cs="Tahoma"/>
          <w:b/>
          <w:sz w:val="21"/>
          <w:szCs w:val="21"/>
        </w:rPr>
      </w:pPr>
    </w:p>
    <w:p w14:paraId="7953F9EE" w14:textId="1395064A" w:rsidR="005E5E64" w:rsidRDefault="005E5E64" w:rsidP="005E5E64">
      <w:pPr>
        <w:rPr>
          <w:rFonts w:ascii="Tahoma" w:eastAsiaTheme="minorHAnsi" w:hAnsi="Tahoma" w:cs="Tahoma"/>
          <w:b/>
          <w:sz w:val="21"/>
          <w:szCs w:val="21"/>
        </w:rPr>
      </w:pPr>
      <w:r w:rsidRPr="00832A02">
        <w:rPr>
          <w:rFonts w:ascii="Tahoma" w:eastAsiaTheme="minorHAnsi" w:hAnsi="Tahoma" w:cs="Tahoma"/>
          <w:b/>
          <w:sz w:val="21"/>
          <w:szCs w:val="21"/>
        </w:rPr>
        <w:t>Royal Museums Greenwich Press Office</w:t>
      </w:r>
    </w:p>
    <w:p w14:paraId="3CDE849B" w14:textId="68CE674C" w:rsidR="00D8118A" w:rsidRPr="00894211" w:rsidRDefault="005041B1" w:rsidP="00894211">
      <w:pPr>
        <w:rPr>
          <w:rFonts w:ascii="Tahoma" w:eastAsiaTheme="minorHAnsi" w:hAnsi="Tahoma" w:cs="Tahoma"/>
          <w:b/>
          <w:sz w:val="21"/>
          <w:szCs w:val="21"/>
        </w:rPr>
      </w:pPr>
      <w:hyperlink r:id="rId10" w:history="1">
        <w:r w:rsidR="00894211" w:rsidRPr="007C6307">
          <w:rPr>
            <w:rStyle w:val="Hyperlink"/>
            <w:rFonts w:ascii="Tahoma" w:eastAsiaTheme="minorHAnsi" w:hAnsi="Tahoma" w:cs="Tahoma"/>
            <w:b/>
            <w:sz w:val="21"/>
            <w:szCs w:val="21"/>
          </w:rPr>
          <w:t>press@rmg.co.uk</w:t>
        </w:r>
      </w:hyperlink>
      <w:r w:rsidR="00894211">
        <w:rPr>
          <w:rFonts w:ascii="Tahoma" w:eastAsiaTheme="minorHAnsi" w:hAnsi="Tahoma" w:cs="Tahoma"/>
          <w:b/>
          <w:sz w:val="21"/>
          <w:szCs w:val="21"/>
        </w:rPr>
        <w:t xml:space="preserve"> | 020 8312 6790</w:t>
      </w:r>
    </w:p>
    <w:p w14:paraId="3182EA3C" w14:textId="77777777" w:rsidR="005E5E64" w:rsidRPr="00292E5E" w:rsidRDefault="005E5E64" w:rsidP="00EA6128">
      <w:pPr>
        <w:spacing w:line="360" w:lineRule="auto"/>
        <w:rPr>
          <w:rFonts w:ascii="Tahoma" w:hAnsi="Tahoma" w:cs="Tahoma"/>
          <w:sz w:val="21"/>
          <w:szCs w:val="21"/>
          <w:lang w:eastAsia="en-US"/>
        </w:rPr>
      </w:pPr>
    </w:p>
    <w:sectPr w:rsidR="005E5E64" w:rsidRPr="00292E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ra PRO">
    <w:altName w:val="Courier New"/>
    <w:panose1 w:val="00000500000000000000"/>
    <w:charset w:val="00"/>
    <w:family w:val="auto"/>
    <w:pitch w:val="variable"/>
    <w:sig w:usb0="00000287" w:usb1="00000001"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656C27"/>
    <w:multiLevelType w:val="hybridMultilevel"/>
    <w:tmpl w:val="B88AF5B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2F32519F"/>
    <w:multiLevelType w:val="hybridMultilevel"/>
    <w:tmpl w:val="E8CA2D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D1DBB"/>
    <w:multiLevelType w:val="hybridMultilevel"/>
    <w:tmpl w:val="82289D96"/>
    <w:lvl w:ilvl="0" w:tplc="F954B0A2">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75F7136"/>
    <w:multiLevelType w:val="hybridMultilevel"/>
    <w:tmpl w:val="616E28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14F4636"/>
    <w:multiLevelType w:val="hybridMultilevel"/>
    <w:tmpl w:val="2E44665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FC8625D"/>
    <w:multiLevelType w:val="hybridMultilevel"/>
    <w:tmpl w:val="2A182D58"/>
    <w:lvl w:ilvl="0" w:tplc="51CA104A">
      <w:numFmt w:val="bullet"/>
      <w:lvlText w:val="-"/>
      <w:lvlJc w:val="left"/>
      <w:pPr>
        <w:ind w:left="420" w:hanging="360"/>
      </w:pPr>
      <w:rPr>
        <w:rFonts w:ascii="Tahoma" w:eastAsia="Times New Roman" w:hAnsi="Tahoma" w:cs="Tahoma"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E5E"/>
    <w:rsid w:val="0001537B"/>
    <w:rsid w:val="000353B6"/>
    <w:rsid w:val="000815CC"/>
    <w:rsid w:val="000B1C36"/>
    <w:rsid w:val="000C07A6"/>
    <w:rsid w:val="000E50CD"/>
    <w:rsid w:val="000F6550"/>
    <w:rsid w:val="00103673"/>
    <w:rsid w:val="0012483B"/>
    <w:rsid w:val="00141331"/>
    <w:rsid w:val="00153D40"/>
    <w:rsid w:val="00177C33"/>
    <w:rsid w:val="001A7345"/>
    <w:rsid w:val="001E25D5"/>
    <w:rsid w:val="00206999"/>
    <w:rsid w:val="00292E5E"/>
    <w:rsid w:val="002C6A07"/>
    <w:rsid w:val="003150EB"/>
    <w:rsid w:val="00315BB6"/>
    <w:rsid w:val="003337EB"/>
    <w:rsid w:val="00372D90"/>
    <w:rsid w:val="003F585B"/>
    <w:rsid w:val="004A09C6"/>
    <w:rsid w:val="004E4428"/>
    <w:rsid w:val="005041B1"/>
    <w:rsid w:val="0056722D"/>
    <w:rsid w:val="005740F0"/>
    <w:rsid w:val="00581243"/>
    <w:rsid w:val="005B1817"/>
    <w:rsid w:val="005B2B8B"/>
    <w:rsid w:val="005E5E64"/>
    <w:rsid w:val="005F2246"/>
    <w:rsid w:val="005F395D"/>
    <w:rsid w:val="00632906"/>
    <w:rsid w:val="00637331"/>
    <w:rsid w:val="00654CCB"/>
    <w:rsid w:val="006B47D6"/>
    <w:rsid w:val="006E28CA"/>
    <w:rsid w:val="006E5B9C"/>
    <w:rsid w:val="00721C69"/>
    <w:rsid w:val="007650B3"/>
    <w:rsid w:val="007A44F9"/>
    <w:rsid w:val="007F062F"/>
    <w:rsid w:val="00894211"/>
    <w:rsid w:val="008F4F66"/>
    <w:rsid w:val="008F68C1"/>
    <w:rsid w:val="0092256E"/>
    <w:rsid w:val="00931FDB"/>
    <w:rsid w:val="00992ABA"/>
    <w:rsid w:val="009C5E89"/>
    <w:rsid w:val="00A835C3"/>
    <w:rsid w:val="00A87C66"/>
    <w:rsid w:val="00A9744A"/>
    <w:rsid w:val="00AB04CF"/>
    <w:rsid w:val="00AB1982"/>
    <w:rsid w:val="00AC2557"/>
    <w:rsid w:val="00B14893"/>
    <w:rsid w:val="00B62140"/>
    <w:rsid w:val="00B63C85"/>
    <w:rsid w:val="00B76EAD"/>
    <w:rsid w:val="00B813FB"/>
    <w:rsid w:val="00BC403E"/>
    <w:rsid w:val="00C52E4A"/>
    <w:rsid w:val="00C86863"/>
    <w:rsid w:val="00C92F88"/>
    <w:rsid w:val="00C965EB"/>
    <w:rsid w:val="00CD5CB1"/>
    <w:rsid w:val="00CE45D9"/>
    <w:rsid w:val="00D32973"/>
    <w:rsid w:val="00D36AD0"/>
    <w:rsid w:val="00D6335E"/>
    <w:rsid w:val="00D76C61"/>
    <w:rsid w:val="00D8118A"/>
    <w:rsid w:val="00DC5679"/>
    <w:rsid w:val="00E249B7"/>
    <w:rsid w:val="00E47C29"/>
    <w:rsid w:val="00E6420C"/>
    <w:rsid w:val="00E813AB"/>
    <w:rsid w:val="00EA6128"/>
    <w:rsid w:val="00EB42B5"/>
    <w:rsid w:val="00EB7F9E"/>
    <w:rsid w:val="00EC0C71"/>
    <w:rsid w:val="00EE7A12"/>
    <w:rsid w:val="00F10E6B"/>
    <w:rsid w:val="00F60A9D"/>
    <w:rsid w:val="00F85E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0E15D"/>
  <w15:chartTrackingRefBased/>
  <w15:docId w15:val="{1CB5C962-EFD2-4CC0-8B25-2129E4D14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E5E"/>
    <w:pPr>
      <w:spacing w:after="0" w:line="240" w:lineRule="auto"/>
    </w:pPr>
    <w:rPr>
      <w:rFonts w:ascii="Cera PRO" w:eastAsia="Times New Roman" w:hAnsi="Cera PRO"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5E64"/>
    <w:rPr>
      <w:color w:val="0000FF"/>
      <w:u w:val="single"/>
    </w:rPr>
  </w:style>
  <w:style w:type="paragraph" w:styleId="ListParagraph">
    <w:name w:val="List Paragraph"/>
    <w:basedOn w:val="Normal"/>
    <w:uiPriority w:val="34"/>
    <w:qFormat/>
    <w:rsid w:val="005E5E64"/>
    <w:pPr>
      <w:ind w:left="720"/>
      <w:contextualSpacing/>
    </w:pPr>
    <w:rPr>
      <w:rFonts w:ascii="Times New Roman" w:hAnsi="Times New Roman"/>
      <w:lang w:eastAsia="en-US"/>
    </w:rPr>
  </w:style>
  <w:style w:type="paragraph" w:customStyle="1" w:styleId="Body">
    <w:name w:val="Body"/>
    <w:rsid w:val="005E5E6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rPr>
  </w:style>
  <w:style w:type="paragraph" w:customStyle="1" w:styleId="BodyA">
    <w:name w:val="Body A"/>
    <w:rsid w:val="005E5E64"/>
    <w:pPr>
      <w:pBdr>
        <w:top w:val="nil"/>
        <w:left w:val="nil"/>
        <w:bottom w:val="nil"/>
        <w:right w:val="nil"/>
        <w:between w:val="nil"/>
        <w:bar w:val="nil"/>
      </w:pBdr>
      <w:spacing w:after="0" w:line="240" w:lineRule="auto"/>
    </w:pPr>
    <w:rPr>
      <w:rFonts w:ascii="Times New Roman" w:eastAsia="Arial Unicode MS" w:hAnsi="Times New Roman" w:cs="Arial Unicode MS"/>
      <w:color w:val="000000"/>
      <w:u w:color="000000"/>
      <w:bdr w:val="nil"/>
      <w:lang w:val="en-US" w:eastAsia="en-GB"/>
    </w:rPr>
  </w:style>
  <w:style w:type="paragraph" w:styleId="NoSpacing">
    <w:name w:val="No Spacing"/>
    <w:uiPriority w:val="1"/>
    <w:qFormat/>
    <w:rsid w:val="00E813AB"/>
    <w:pPr>
      <w:spacing w:after="0" w:line="240" w:lineRule="auto"/>
    </w:pPr>
    <w:rPr>
      <w:rFonts w:ascii="Calibri" w:hAnsi="Calibri" w:cs="Times New Roman"/>
    </w:rPr>
  </w:style>
  <w:style w:type="character" w:styleId="Emphasis">
    <w:name w:val="Emphasis"/>
    <w:uiPriority w:val="20"/>
    <w:qFormat/>
    <w:rsid w:val="007F062F"/>
    <w:rPr>
      <w:i/>
      <w:iCs/>
    </w:rPr>
  </w:style>
  <w:style w:type="character" w:styleId="CommentReference">
    <w:name w:val="annotation reference"/>
    <w:basedOn w:val="DefaultParagraphFont"/>
    <w:uiPriority w:val="99"/>
    <w:semiHidden/>
    <w:unhideWhenUsed/>
    <w:rsid w:val="00A9744A"/>
    <w:rPr>
      <w:sz w:val="16"/>
      <w:szCs w:val="16"/>
    </w:rPr>
  </w:style>
  <w:style w:type="paragraph" w:styleId="CommentText">
    <w:name w:val="annotation text"/>
    <w:basedOn w:val="Normal"/>
    <w:link w:val="CommentTextChar"/>
    <w:uiPriority w:val="99"/>
    <w:semiHidden/>
    <w:unhideWhenUsed/>
    <w:rsid w:val="00A9744A"/>
    <w:rPr>
      <w:sz w:val="20"/>
      <w:szCs w:val="20"/>
    </w:rPr>
  </w:style>
  <w:style w:type="character" w:customStyle="1" w:styleId="CommentTextChar">
    <w:name w:val="Comment Text Char"/>
    <w:basedOn w:val="DefaultParagraphFont"/>
    <w:link w:val="CommentText"/>
    <w:uiPriority w:val="99"/>
    <w:semiHidden/>
    <w:rsid w:val="00A9744A"/>
    <w:rPr>
      <w:rFonts w:ascii="Cera PRO" w:eastAsia="Times New Roman" w:hAnsi="Cera PRO"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A9744A"/>
    <w:rPr>
      <w:b/>
      <w:bCs/>
    </w:rPr>
  </w:style>
  <w:style w:type="character" w:customStyle="1" w:styleId="CommentSubjectChar">
    <w:name w:val="Comment Subject Char"/>
    <w:basedOn w:val="CommentTextChar"/>
    <w:link w:val="CommentSubject"/>
    <w:uiPriority w:val="99"/>
    <w:semiHidden/>
    <w:rsid w:val="00A9744A"/>
    <w:rPr>
      <w:rFonts w:ascii="Cera PRO" w:eastAsia="Times New Roman" w:hAnsi="Cera PRO" w:cs="Times New Roman"/>
      <w:b/>
      <w:bCs/>
      <w:sz w:val="20"/>
      <w:szCs w:val="20"/>
      <w:lang w:eastAsia="en-GB"/>
    </w:rPr>
  </w:style>
  <w:style w:type="paragraph" w:styleId="BalloonText">
    <w:name w:val="Balloon Text"/>
    <w:basedOn w:val="Normal"/>
    <w:link w:val="BalloonTextChar"/>
    <w:uiPriority w:val="99"/>
    <w:semiHidden/>
    <w:unhideWhenUsed/>
    <w:rsid w:val="00A974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744A"/>
    <w:rPr>
      <w:rFonts w:ascii="Segoe UI" w:eastAsia="Times New Roman" w:hAnsi="Segoe UI" w:cs="Segoe UI"/>
      <w:sz w:val="18"/>
      <w:szCs w:val="18"/>
      <w:lang w:eastAsia="en-GB"/>
    </w:rPr>
  </w:style>
  <w:style w:type="character" w:customStyle="1" w:styleId="UnresolvedMention1">
    <w:name w:val="Unresolved Mention1"/>
    <w:basedOn w:val="DefaultParagraphFont"/>
    <w:uiPriority w:val="99"/>
    <w:semiHidden/>
    <w:unhideWhenUsed/>
    <w:rsid w:val="008942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604477">
      <w:bodyDiv w:val="1"/>
      <w:marLeft w:val="0"/>
      <w:marRight w:val="0"/>
      <w:marTop w:val="0"/>
      <w:marBottom w:val="0"/>
      <w:divBdr>
        <w:top w:val="none" w:sz="0" w:space="0" w:color="auto"/>
        <w:left w:val="none" w:sz="0" w:space="0" w:color="auto"/>
        <w:bottom w:val="none" w:sz="0" w:space="0" w:color="auto"/>
        <w:right w:val="none" w:sz="0" w:space="0" w:color="auto"/>
      </w:divBdr>
    </w:div>
    <w:div w:id="813181901">
      <w:bodyDiv w:val="1"/>
      <w:marLeft w:val="0"/>
      <w:marRight w:val="0"/>
      <w:marTop w:val="0"/>
      <w:marBottom w:val="0"/>
      <w:divBdr>
        <w:top w:val="none" w:sz="0" w:space="0" w:color="auto"/>
        <w:left w:val="none" w:sz="0" w:space="0" w:color="auto"/>
        <w:bottom w:val="none" w:sz="0" w:space="0" w:color="auto"/>
        <w:right w:val="none" w:sz="0" w:space="0" w:color="auto"/>
      </w:divBdr>
    </w:div>
    <w:div w:id="197744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fontTable" Target="fontTable.xml"/><Relationship Id="rId5" Type="http://schemas.openxmlformats.org/officeDocument/2006/relationships/hyperlink" Target="about:blank" TargetMode="Externa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888</Words>
  <Characters>5067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National Maritime Museum</Company>
  <LinksUpToDate>false</LinksUpToDate>
  <CharactersWithSpaces>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Sandall</dc:creator>
  <cp:keywords/>
  <dc:description/>
  <cp:lastModifiedBy>Victoria Mottram</cp:lastModifiedBy>
  <cp:revision>3</cp:revision>
  <dcterms:created xsi:type="dcterms:W3CDTF">2021-02-12T12:31:00Z</dcterms:created>
  <dcterms:modified xsi:type="dcterms:W3CDTF">2021-02-12T12:33:00Z</dcterms:modified>
</cp:coreProperties>
</file>